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4FB" w:rsidRPr="002D3773" w:rsidRDefault="00DF44FB" w:rsidP="002D3773">
      <w:pPr>
        <w:pStyle w:val="a5"/>
        <w:ind w:firstLine="567"/>
        <w:jc w:val="center"/>
        <w:rPr>
          <w:sz w:val="28"/>
          <w:szCs w:val="28"/>
        </w:rPr>
      </w:pPr>
      <w:r w:rsidRPr="002D3773">
        <w:rPr>
          <w:b/>
          <w:sz w:val="28"/>
          <w:szCs w:val="28"/>
        </w:rPr>
        <w:t>Психологическая поддержка ребенка в семье</w:t>
      </w:r>
    </w:p>
    <w:p w:rsidR="002D3773" w:rsidRDefault="002D3773" w:rsidP="002D3773">
      <w:pPr>
        <w:pStyle w:val="a5"/>
        <w:tabs>
          <w:tab w:val="left" w:pos="851"/>
        </w:tabs>
        <w:spacing w:before="0" w:beforeAutospacing="0" w:after="0" w:afterAutospacing="0"/>
        <w:ind w:firstLine="1"/>
        <w:jc w:val="both"/>
        <w:rPr>
          <w:sz w:val="28"/>
          <w:szCs w:val="28"/>
        </w:rPr>
      </w:pPr>
      <w:r>
        <w:rPr>
          <w:sz w:val="28"/>
          <w:szCs w:val="28"/>
        </w:rPr>
        <w:tab/>
      </w:r>
      <w:r w:rsidR="00DF44FB" w:rsidRPr="002D3773">
        <w:rPr>
          <w:sz w:val="28"/>
          <w:szCs w:val="28"/>
        </w:rPr>
        <w:t>Психологическая поддержка — один из важнейших факторов, способных улучшить взаимоотношения между детьми и взрослыми. При недостатке или отсутствии адекватной поддержки ребенок испытывает разочарование.</w:t>
      </w:r>
    </w:p>
    <w:p w:rsidR="002D3773" w:rsidRDefault="00DF44FB" w:rsidP="002D3773">
      <w:pPr>
        <w:pStyle w:val="a5"/>
        <w:tabs>
          <w:tab w:val="left" w:pos="851"/>
        </w:tabs>
        <w:spacing w:before="0" w:beforeAutospacing="0" w:after="0" w:afterAutospacing="0"/>
        <w:jc w:val="both"/>
        <w:rPr>
          <w:sz w:val="28"/>
          <w:szCs w:val="28"/>
        </w:rPr>
      </w:pPr>
      <w:r w:rsidRPr="002D3773">
        <w:rPr>
          <w:b/>
          <w:bCs/>
          <w:i/>
          <w:iCs/>
          <w:sz w:val="28"/>
          <w:szCs w:val="28"/>
        </w:rPr>
        <w:t>Психологическая поддержка — это процесс:</w:t>
      </w:r>
    </w:p>
    <w:p w:rsidR="002D3773" w:rsidRDefault="00DF44FB" w:rsidP="002D3773">
      <w:pPr>
        <w:pStyle w:val="a5"/>
        <w:numPr>
          <w:ilvl w:val="0"/>
          <w:numId w:val="2"/>
        </w:numPr>
        <w:tabs>
          <w:tab w:val="clear" w:pos="720"/>
          <w:tab w:val="left" w:pos="0"/>
        </w:tabs>
        <w:spacing w:before="0" w:beforeAutospacing="0" w:after="0" w:afterAutospacing="0"/>
        <w:ind w:left="426"/>
        <w:jc w:val="both"/>
        <w:rPr>
          <w:sz w:val="28"/>
          <w:szCs w:val="28"/>
        </w:rPr>
      </w:pPr>
      <w:r w:rsidRPr="002D3773">
        <w:rPr>
          <w:sz w:val="28"/>
          <w:szCs w:val="28"/>
        </w:rPr>
        <w:t xml:space="preserve">в </w:t>
      </w:r>
      <w:proofErr w:type="gramStart"/>
      <w:r w:rsidRPr="002D3773">
        <w:rPr>
          <w:sz w:val="28"/>
          <w:szCs w:val="28"/>
        </w:rPr>
        <w:t>котором</w:t>
      </w:r>
      <w:proofErr w:type="gramEnd"/>
      <w:r w:rsidRPr="002D3773">
        <w:rPr>
          <w:sz w:val="28"/>
          <w:szCs w:val="28"/>
        </w:rPr>
        <w:t xml:space="preserve"> взрослый сосредотачивается на позитивных сторонах и преимуществах ребенка с целью укрепления его самооценки;</w:t>
      </w:r>
    </w:p>
    <w:p w:rsidR="002D3773" w:rsidRDefault="00DF44FB" w:rsidP="002D3773">
      <w:pPr>
        <w:pStyle w:val="a5"/>
        <w:numPr>
          <w:ilvl w:val="0"/>
          <w:numId w:val="2"/>
        </w:numPr>
        <w:tabs>
          <w:tab w:val="clear" w:pos="720"/>
          <w:tab w:val="left" w:pos="0"/>
        </w:tabs>
        <w:spacing w:before="0" w:beforeAutospacing="0" w:after="0" w:afterAutospacing="0"/>
        <w:ind w:left="426"/>
        <w:jc w:val="both"/>
        <w:rPr>
          <w:sz w:val="28"/>
          <w:szCs w:val="28"/>
        </w:rPr>
      </w:pPr>
      <w:proofErr w:type="gramStart"/>
      <w:r w:rsidRPr="002D3773">
        <w:rPr>
          <w:sz w:val="28"/>
          <w:szCs w:val="28"/>
        </w:rPr>
        <w:t>который</w:t>
      </w:r>
      <w:proofErr w:type="gramEnd"/>
      <w:r w:rsidRPr="002D3773">
        <w:rPr>
          <w:sz w:val="28"/>
          <w:szCs w:val="28"/>
        </w:rPr>
        <w:t xml:space="preserve"> помогает ребенку поверить в себя и свои способности;</w:t>
      </w:r>
    </w:p>
    <w:p w:rsidR="002D3773" w:rsidRDefault="00DF44FB" w:rsidP="002D3773">
      <w:pPr>
        <w:pStyle w:val="a5"/>
        <w:numPr>
          <w:ilvl w:val="0"/>
          <w:numId w:val="2"/>
        </w:numPr>
        <w:tabs>
          <w:tab w:val="clear" w:pos="720"/>
          <w:tab w:val="left" w:pos="0"/>
        </w:tabs>
        <w:spacing w:before="0" w:beforeAutospacing="0" w:after="0" w:afterAutospacing="0"/>
        <w:ind w:left="426"/>
        <w:jc w:val="both"/>
        <w:rPr>
          <w:sz w:val="28"/>
          <w:szCs w:val="28"/>
        </w:rPr>
      </w:pPr>
      <w:proofErr w:type="gramStart"/>
      <w:r w:rsidRPr="002D3773">
        <w:rPr>
          <w:sz w:val="28"/>
          <w:szCs w:val="28"/>
        </w:rPr>
        <w:t>который</w:t>
      </w:r>
      <w:proofErr w:type="gramEnd"/>
      <w:r w:rsidRPr="002D3773">
        <w:rPr>
          <w:sz w:val="28"/>
          <w:szCs w:val="28"/>
        </w:rPr>
        <w:t xml:space="preserve"> помогает ребенку избежать ошибок или исправлять их;</w:t>
      </w:r>
    </w:p>
    <w:p w:rsidR="002D3773" w:rsidRDefault="00DF44FB" w:rsidP="002D3773">
      <w:pPr>
        <w:pStyle w:val="a5"/>
        <w:numPr>
          <w:ilvl w:val="0"/>
          <w:numId w:val="2"/>
        </w:numPr>
        <w:tabs>
          <w:tab w:val="clear" w:pos="720"/>
          <w:tab w:val="left" w:pos="0"/>
        </w:tabs>
        <w:spacing w:before="0" w:beforeAutospacing="0" w:after="0" w:afterAutospacing="0"/>
        <w:ind w:left="426"/>
        <w:jc w:val="both"/>
        <w:rPr>
          <w:sz w:val="28"/>
          <w:szCs w:val="28"/>
        </w:rPr>
      </w:pPr>
      <w:proofErr w:type="gramStart"/>
      <w:r w:rsidRPr="002D3773">
        <w:rPr>
          <w:sz w:val="28"/>
          <w:szCs w:val="28"/>
        </w:rPr>
        <w:t>который</w:t>
      </w:r>
      <w:proofErr w:type="gramEnd"/>
      <w:r w:rsidRPr="002D3773">
        <w:rPr>
          <w:sz w:val="28"/>
          <w:szCs w:val="28"/>
        </w:rPr>
        <w:t xml:space="preserve"> поддерживает ребенка при неудачах, оказывает ему внимание.</w:t>
      </w:r>
    </w:p>
    <w:p w:rsidR="002D3773" w:rsidRDefault="002D3773" w:rsidP="002D3773">
      <w:pPr>
        <w:pStyle w:val="a5"/>
        <w:tabs>
          <w:tab w:val="left" w:pos="0"/>
        </w:tabs>
        <w:spacing w:before="0" w:beforeAutospacing="0" w:after="0" w:afterAutospacing="0"/>
        <w:ind w:left="66"/>
        <w:jc w:val="both"/>
        <w:rPr>
          <w:sz w:val="28"/>
          <w:szCs w:val="28"/>
        </w:rPr>
      </w:pPr>
      <w:r>
        <w:rPr>
          <w:sz w:val="28"/>
          <w:szCs w:val="28"/>
        </w:rPr>
        <w:tab/>
      </w:r>
      <w:r w:rsidR="00DF44FB" w:rsidRPr="002D3773">
        <w:rPr>
          <w:sz w:val="28"/>
          <w:szCs w:val="28"/>
        </w:rPr>
        <w:t xml:space="preserve">Чтобы научиться поддерживать ребенка, взрослым, возможно, придется изменить привычный стиль </w:t>
      </w:r>
      <w:r>
        <w:rPr>
          <w:sz w:val="28"/>
          <w:szCs w:val="28"/>
        </w:rPr>
        <w:t xml:space="preserve">общения и взаимодействия с ним. </w:t>
      </w:r>
      <w:r w:rsidR="00DF44FB" w:rsidRPr="002D3773">
        <w:rPr>
          <w:sz w:val="28"/>
          <w:szCs w:val="28"/>
        </w:rPr>
        <w:t>Вместо того</w:t>
      </w:r>
      <w:proofErr w:type="gramStart"/>
      <w:r w:rsidR="00DF44FB" w:rsidRPr="002D3773">
        <w:rPr>
          <w:sz w:val="28"/>
          <w:szCs w:val="28"/>
        </w:rPr>
        <w:t>,</w:t>
      </w:r>
      <w:proofErr w:type="gramEnd"/>
      <w:r w:rsidR="00DF44FB" w:rsidRPr="002D3773">
        <w:rPr>
          <w:sz w:val="28"/>
          <w:szCs w:val="28"/>
        </w:rPr>
        <w:t xml:space="preserve"> чтобы обращать внимание на ошибки и плохое поведение ребенка, взрослому придется сосредоточиться на позитивной стороне его поступков и поощре</w:t>
      </w:r>
      <w:r w:rsidR="00DF44FB" w:rsidRPr="002D3773">
        <w:rPr>
          <w:sz w:val="28"/>
          <w:szCs w:val="28"/>
        </w:rPr>
        <w:softHyphen/>
        <w:t>нии того, что он делает.</w:t>
      </w:r>
    </w:p>
    <w:p w:rsidR="002D3773" w:rsidRDefault="002D3773" w:rsidP="002D3773">
      <w:pPr>
        <w:pStyle w:val="a5"/>
        <w:tabs>
          <w:tab w:val="left" w:pos="0"/>
        </w:tabs>
        <w:spacing w:before="0" w:beforeAutospacing="0" w:after="0" w:afterAutospacing="0"/>
        <w:ind w:left="66"/>
        <w:jc w:val="both"/>
        <w:rPr>
          <w:sz w:val="28"/>
          <w:szCs w:val="28"/>
        </w:rPr>
      </w:pPr>
      <w:r>
        <w:rPr>
          <w:sz w:val="28"/>
          <w:szCs w:val="28"/>
        </w:rPr>
        <w:tab/>
      </w:r>
      <w:r w:rsidR="00DF44FB" w:rsidRPr="002D3773">
        <w:rPr>
          <w:sz w:val="28"/>
          <w:szCs w:val="28"/>
        </w:rPr>
        <w:t xml:space="preserve">Поддерживать ребенка — значит верить в него. Вербально и </w:t>
      </w:r>
      <w:proofErr w:type="spellStart"/>
      <w:r w:rsidR="00DF44FB" w:rsidRPr="002D3773">
        <w:rPr>
          <w:sz w:val="28"/>
          <w:szCs w:val="28"/>
        </w:rPr>
        <w:t>невербально</w:t>
      </w:r>
      <w:proofErr w:type="spellEnd"/>
      <w:r w:rsidR="00DF44FB" w:rsidRPr="002D3773">
        <w:rPr>
          <w:sz w:val="28"/>
          <w:szCs w:val="28"/>
        </w:rPr>
        <w:t xml:space="preserve"> </w:t>
      </w:r>
      <w:proofErr w:type="gramStart"/>
      <w:r w:rsidR="00DF44FB" w:rsidRPr="002D3773">
        <w:rPr>
          <w:sz w:val="28"/>
          <w:szCs w:val="28"/>
        </w:rPr>
        <w:t>старший</w:t>
      </w:r>
      <w:proofErr w:type="gramEnd"/>
      <w:r w:rsidR="00DF44FB" w:rsidRPr="002D3773">
        <w:rPr>
          <w:sz w:val="28"/>
          <w:szCs w:val="28"/>
        </w:rPr>
        <w:t xml:space="preserve"> сообщает ребенку, что верит в его силы и способности. Ребенок нуждается в поддержке не только когда ему плохо, но и когда ему хорошо.</w:t>
      </w:r>
    </w:p>
    <w:p w:rsidR="002D3773" w:rsidRDefault="002D3773" w:rsidP="002D3773">
      <w:pPr>
        <w:pStyle w:val="a5"/>
        <w:tabs>
          <w:tab w:val="left" w:pos="0"/>
        </w:tabs>
        <w:spacing w:before="0" w:beforeAutospacing="0" w:after="0" w:afterAutospacing="0"/>
        <w:ind w:left="66"/>
        <w:jc w:val="both"/>
        <w:rPr>
          <w:sz w:val="28"/>
          <w:szCs w:val="28"/>
        </w:rPr>
      </w:pPr>
      <w:r>
        <w:rPr>
          <w:sz w:val="28"/>
          <w:szCs w:val="28"/>
        </w:rPr>
        <w:tab/>
      </w:r>
      <w:r w:rsidR="00DF44FB" w:rsidRPr="002D3773">
        <w:rPr>
          <w:sz w:val="28"/>
          <w:szCs w:val="28"/>
        </w:rPr>
        <w:t xml:space="preserve">Взрослый, стремящийся поддержать ребенка, не только рассматривает поступок в целом, но и старается выделить отдельные позитивные для ребенка стороны. Поддержка основана на вере в прирожденную способность личности </w:t>
      </w:r>
      <w:proofErr w:type="gramStart"/>
      <w:r w:rsidR="00DF44FB" w:rsidRPr="002D3773">
        <w:rPr>
          <w:sz w:val="28"/>
          <w:szCs w:val="28"/>
        </w:rPr>
        <w:t>преодолевать</w:t>
      </w:r>
      <w:proofErr w:type="gramEnd"/>
      <w:r w:rsidR="00DF44FB" w:rsidRPr="002D3773">
        <w:rPr>
          <w:sz w:val="28"/>
          <w:szCs w:val="28"/>
        </w:rPr>
        <w:t xml:space="preserve"> жизненные трудности при поддержке тех, кого она считает значимыми для себя. Для того чтобы поддержать ребенка, взрослые должны сами испытывать уверенность. Они не смогут оказывать поддержку ребенку до тех пор, пока не научатся принимать себя </w:t>
      </w:r>
      <w:proofErr w:type="gramStart"/>
      <w:r w:rsidR="00DF44FB" w:rsidRPr="002D3773">
        <w:rPr>
          <w:sz w:val="28"/>
          <w:szCs w:val="28"/>
        </w:rPr>
        <w:t>и</w:t>
      </w:r>
      <w:proofErr w:type="gramEnd"/>
      <w:r w:rsidR="00DF44FB" w:rsidRPr="002D3773">
        <w:rPr>
          <w:sz w:val="28"/>
          <w:szCs w:val="28"/>
        </w:rPr>
        <w:t xml:space="preserve"> не достигнут самоуважения и уверенности.</w:t>
      </w:r>
    </w:p>
    <w:p w:rsidR="00DF44FB" w:rsidRPr="002D3773" w:rsidRDefault="002D3773" w:rsidP="002D3773">
      <w:pPr>
        <w:pStyle w:val="a5"/>
        <w:tabs>
          <w:tab w:val="left" w:pos="0"/>
        </w:tabs>
        <w:spacing w:before="0" w:beforeAutospacing="0" w:after="0" w:afterAutospacing="0"/>
        <w:ind w:left="66"/>
        <w:jc w:val="both"/>
        <w:rPr>
          <w:sz w:val="28"/>
          <w:szCs w:val="28"/>
        </w:rPr>
      </w:pPr>
      <w:r>
        <w:rPr>
          <w:sz w:val="28"/>
          <w:szCs w:val="28"/>
        </w:rPr>
        <w:tab/>
      </w:r>
      <w:r w:rsidR="00DF44FB" w:rsidRPr="002D3773">
        <w:rPr>
          <w:sz w:val="28"/>
          <w:szCs w:val="28"/>
        </w:rPr>
        <w:t>Взрослому необходимо понимать роль психологической поддержки в процессе воспитания и знать, что оказывая ее, он сам того не ведая, может разочаровать ребенка, сказав ему, например, следующее: "Ты мог бы и не пачкаться", "Какой ты неуклюжий", "Посмотри, как твой брат (друг) хорошо сделал это", "Ты должен был смотреть, когда я тебе это показывал". Как правило, негативные замечания не имеют действия. Постоянные упреки приводят ребенка к выводу: "Какой смысл стараться? Все равно я ничего не могу. Я никогда не смогу заслужить одобрение. Я сдаюсь".</w:t>
      </w:r>
      <w:r w:rsidR="00DF44FB" w:rsidRPr="002D3773">
        <w:rPr>
          <w:sz w:val="28"/>
          <w:szCs w:val="28"/>
        </w:rPr>
        <w:br/>
        <w:t>Взрослые должны научиться, помогая ребенку, выявить, какие силы в семье, школе и в более широком окружении ребенка способны привести его к разочарованию в самом себе. По мнению психологов, такого рода факторами могут быть:</w:t>
      </w:r>
    </w:p>
    <w:p w:rsidR="00DF44FB" w:rsidRPr="002D3773" w:rsidRDefault="00DF44FB" w:rsidP="002D3773">
      <w:pPr>
        <w:numPr>
          <w:ilvl w:val="0"/>
          <w:numId w:val="1"/>
        </w:numPr>
        <w:tabs>
          <w:tab w:val="clear" w:pos="720"/>
          <w:tab w:val="num" w:pos="0"/>
        </w:tabs>
        <w:spacing w:after="0" w:line="240" w:lineRule="auto"/>
        <w:ind w:left="0" w:firstLine="273"/>
        <w:rPr>
          <w:rFonts w:ascii="Times New Roman" w:eastAsia="Times New Roman" w:hAnsi="Times New Roman" w:cs="Times New Roman"/>
          <w:sz w:val="28"/>
          <w:szCs w:val="28"/>
        </w:rPr>
      </w:pPr>
      <w:r w:rsidRPr="002D3773">
        <w:rPr>
          <w:rFonts w:ascii="Times New Roman" w:eastAsia="Times New Roman" w:hAnsi="Times New Roman" w:cs="Times New Roman"/>
          <w:sz w:val="28"/>
          <w:szCs w:val="28"/>
          <w:shd w:val="clear" w:color="auto" w:fill="FFFFFF"/>
        </w:rPr>
        <w:t>завышенные требования родителей;</w:t>
      </w:r>
    </w:p>
    <w:p w:rsidR="00DF44FB" w:rsidRPr="002D3773" w:rsidRDefault="00DF44FB" w:rsidP="002D3773">
      <w:pPr>
        <w:numPr>
          <w:ilvl w:val="0"/>
          <w:numId w:val="1"/>
        </w:numPr>
        <w:tabs>
          <w:tab w:val="clear" w:pos="720"/>
          <w:tab w:val="num" w:pos="0"/>
        </w:tabs>
        <w:spacing w:after="0" w:line="240" w:lineRule="auto"/>
        <w:ind w:left="0" w:firstLine="273"/>
        <w:rPr>
          <w:rFonts w:ascii="Times New Roman" w:eastAsia="Times New Roman" w:hAnsi="Times New Roman" w:cs="Times New Roman"/>
          <w:sz w:val="28"/>
          <w:szCs w:val="28"/>
        </w:rPr>
      </w:pPr>
      <w:r w:rsidRPr="002D3773">
        <w:rPr>
          <w:rFonts w:ascii="Times New Roman" w:eastAsia="Times New Roman" w:hAnsi="Times New Roman" w:cs="Times New Roman"/>
          <w:sz w:val="28"/>
          <w:szCs w:val="28"/>
        </w:rPr>
        <w:t>соперничество братьев и сестер;</w:t>
      </w:r>
    </w:p>
    <w:p w:rsidR="00DF44FB" w:rsidRPr="002D3773" w:rsidRDefault="00DF44FB" w:rsidP="002D3773">
      <w:pPr>
        <w:numPr>
          <w:ilvl w:val="0"/>
          <w:numId w:val="1"/>
        </w:numPr>
        <w:tabs>
          <w:tab w:val="clear" w:pos="720"/>
          <w:tab w:val="num" w:pos="0"/>
        </w:tabs>
        <w:spacing w:after="0" w:line="240" w:lineRule="auto"/>
        <w:ind w:left="0" w:firstLine="273"/>
        <w:rPr>
          <w:rFonts w:ascii="Times New Roman" w:eastAsia="Times New Roman" w:hAnsi="Times New Roman" w:cs="Times New Roman"/>
          <w:sz w:val="28"/>
          <w:szCs w:val="28"/>
        </w:rPr>
      </w:pPr>
      <w:r w:rsidRPr="002D3773">
        <w:rPr>
          <w:rFonts w:ascii="Times New Roman" w:eastAsia="Times New Roman" w:hAnsi="Times New Roman" w:cs="Times New Roman"/>
          <w:sz w:val="28"/>
          <w:szCs w:val="28"/>
        </w:rPr>
        <w:t>чрезмерные амбиции ребенка;</w:t>
      </w:r>
    </w:p>
    <w:p w:rsidR="00DF44FB" w:rsidRPr="002D3773" w:rsidRDefault="00DF44FB" w:rsidP="002D3773">
      <w:pPr>
        <w:numPr>
          <w:ilvl w:val="0"/>
          <w:numId w:val="1"/>
        </w:numPr>
        <w:tabs>
          <w:tab w:val="clear" w:pos="720"/>
          <w:tab w:val="num" w:pos="0"/>
        </w:tabs>
        <w:spacing w:after="0" w:line="240" w:lineRule="auto"/>
        <w:ind w:left="0" w:firstLine="273"/>
        <w:rPr>
          <w:rFonts w:ascii="Times New Roman" w:eastAsia="Times New Roman" w:hAnsi="Times New Roman" w:cs="Times New Roman"/>
          <w:sz w:val="28"/>
          <w:szCs w:val="28"/>
        </w:rPr>
      </w:pPr>
      <w:r w:rsidRPr="002D3773">
        <w:rPr>
          <w:rFonts w:ascii="Times New Roman" w:eastAsia="Times New Roman" w:hAnsi="Times New Roman" w:cs="Times New Roman"/>
          <w:sz w:val="28"/>
          <w:szCs w:val="28"/>
        </w:rPr>
        <w:t>неудачный опыт оценивания и разрешения жизненных ситуаций;</w:t>
      </w:r>
    </w:p>
    <w:p w:rsidR="00DF44FB" w:rsidRPr="002D3773" w:rsidRDefault="00DF44FB" w:rsidP="002D3773">
      <w:pPr>
        <w:numPr>
          <w:ilvl w:val="0"/>
          <w:numId w:val="1"/>
        </w:numPr>
        <w:tabs>
          <w:tab w:val="clear" w:pos="720"/>
          <w:tab w:val="num" w:pos="0"/>
        </w:tabs>
        <w:spacing w:after="0" w:line="240" w:lineRule="auto"/>
        <w:ind w:left="0" w:firstLine="273"/>
        <w:rPr>
          <w:rFonts w:ascii="Times New Roman" w:eastAsia="Times New Roman" w:hAnsi="Times New Roman" w:cs="Times New Roman"/>
          <w:sz w:val="28"/>
          <w:szCs w:val="28"/>
        </w:rPr>
      </w:pPr>
      <w:r w:rsidRPr="002D3773">
        <w:rPr>
          <w:rFonts w:ascii="Times New Roman" w:eastAsia="Times New Roman" w:hAnsi="Times New Roman" w:cs="Times New Roman"/>
          <w:sz w:val="28"/>
          <w:szCs w:val="28"/>
        </w:rPr>
        <w:lastRenderedPageBreak/>
        <w:t>внимание родителей к ошибкам, неудачам, поражениям;</w:t>
      </w:r>
    </w:p>
    <w:p w:rsidR="00DF44FB" w:rsidRPr="002D3773" w:rsidRDefault="00DF44FB" w:rsidP="002D3773">
      <w:pPr>
        <w:numPr>
          <w:ilvl w:val="0"/>
          <w:numId w:val="1"/>
        </w:numPr>
        <w:tabs>
          <w:tab w:val="clear" w:pos="720"/>
          <w:tab w:val="num" w:pos="0"/>
        </w:tabs>
        <w:spacing w:after="0" w:line="240" w:lineRule="auto"/>
        <w:ind w:left="0" w:firstLine="273"/>
        <w:rPr>
          <w:rFonts w:ascii="Times New Roman" w:eastAsia="Times New Roman" w:hAnsi="Times New Roman" w:cs="Times New Roman"/>
          <w:sz w:val="28"/>
          <w:szCs w:val="28"/>
        </w:rPr>
      </w:pPr>
      <w:r w:rsidRPr="002D3773">
        <w:rPr>
          <w:rFonts w:ascii="Times New Roman" w:eastAsia="Times New Roman" w:hAnsi="Times New Roman" w:cs="Times New Roman"/>
          <w:sz w:val="28"/>
          <w:szCs w:val="28"/>
        </w:rPr>
        <w:t>конфликтные отношения в детском коллективе;</w:t>
      </w:r>
    </w:p>
    <w:p w:rsidR="00DF44FB" w:rsidRPr="002D3773" w:rsidRDefault="00DF44FB" w:rsidP="002D3773">
      <w:pPr>
        <w:numPr>
          <w:ilvl w:val="0"/>
          <w:numId w:val="1"/>
        </w:numPr>
        <w:tabs>
          <w:tab w:val="clear" w:pos="720"/>
          <w:tab w:val="num" w:pos="0"/>
        </w:tabs>
        <w:spacing w:after="0" w:line="240" w:lineRule="auto"/>
        <w:ind w:left="0" w:firstLine="273"/>
        <w:rPr>
          <w:rFonts w:ascii="Times New Roman" w:eastAsia="Times New Roman" w:hAnsi="Times New Roman" w:cs="Times New Roman"/>
          <w:sz w:val="28"/>
          <w:szCs w:val="28"/>
        </w:rPr>
      </w:pPr>
      <w:r w:rsidRPr="002D3773">
        <w:rPr>
          <w:rFonts w:ascii="Times New Roman" w:eastAsia="Times New Roman" w:hAnsi="Times New Roman" w:cs="Times New Roman"/>
          <w:sz w:val="28"/>
          <w:szCs w:val="28"/>
          <w:shd w:val="clear" w:color="auto" w:fill="FFFFFF"/>
        </w:rPr>
        <w:t>сравнение взрослыми ребёнка с другими детьми</w:t>
      </w:r>
      <w:proofErr w:type="gramStart"/>
      <w:r w:rsidRPr="002D3773">
        <w:rPr>
          <w:rFonts w:ascii="Times New Roman" w:eastAsia="Times New Roman" w:hAnsi="Times New Roman" w:cs="Times New Roman"/>
          <w:sz w:val="28"/>
          <w:szCs w:val="28"/>
          <w:shd w:val="clear" w:color="auto" w:fill="FFFFFF"/>
        </w:rPr>
        <w:t>..</w:t>
      </w:r>
      <w:proofErr w:type="gramEnd"/>
    </w:p>
    <w:p w:rsidR="002D3773" w:rsidRDefault="00DF44FB" w:rsidP="002D3773">
      <w:pPr>
        <w:tabs>
          <w:tab w:val="left" w:pos="2786"/>
        </w:tabs>
        <w:spacing w:after="0" w:line="240" w:lineRule="auto"/>
        <w:rPr>
          <w:rFonts w:ascii="Times New Roman" w:eastAsia="Times New Roman" w:hAnsi="Times New Roman" w:cs="Times New Roman"/>
          <w:b/>
          <w:bCs/>
          <w:i/>
          <w:iCs/>
          <w:sz w:val="28"/>
          <w:szCs w:val="28"/>
        </w:rPr>
      </w:pPr>
      <w:r w:rsidRPr="002D3773">
        <w:rPr>
          <w:rFonts w:ascii="Times New Roman" w:eastAsia="Times New Roman" w:hAnsi="Times New Roman" w:cs="Times New Roman"/>
          <w:b/>
          <w:bCs/>
          <w:i/>
          <w:iCs/>
          <w:sz w:val="28"/>
          <w:szCs w:val="28"/>
        </w:rPr>
        <w:t>Итак, чтобы поддержать ребенка, необходимо:</w:t>
      </w:r>
      <w:r w:rsidRPr="002D3773">
        <w:rPr>
          <w:rFonts w:ascii="Times New Roman" w:eastAsia="Times New Roman" w:hAnsi="Times New Roman" w:cs="Times New Roman"/>
          <w:sz w:val="28"/>
          <w:szCs w:val="28"/>
        </w:rPr>
        <w:br/>
        <w:t>1. Опираться на сильные стороны ребенка.</w:t>
      </w:r>
      <w:r w:rsidRPr="002D3773">
        <w:rPr>
          <w:rFonts w:ascii="Times New Roman" w:eastAsia="Times New Roman" w:hAnsi="Times New Roman" w:cs="Times New Roman"/>
          <w:sz w:val="28"/>
          <w:szCs w:val="28"/>
        </w:rPr>
        <w:br/>
        <w:t>2. Избегать подчеркивания промахов ребенка.</w:t>
      </w:r>
      <w:r w:rsidRPr="002D3773">
        <w:rPr>
          <w:rFonts w:ascii="Times New Roman" w:eastAsia="Times New Roman" w:hAnsi="Times New Roman" w:cs="Times New Roman"/>
          <w:sz w:val="28"/>
          <w:szCs w:val="28"/>
        </w:rPr>
        <w:br/>
        <w:t>3. Показывать, что вы удовлетворены ребенком.</w:t>
      </w:r>
      <w:r w:rsidRPr="002D3773">
        <w:rPr>
          <w:rFonts w:ascii="Times New Roman" w:eastAsia="Times New Roman" w:hAnsi="Times New Roman" w:cs="Times New Roman"/>
          <w:sz w:val="28"/>
          <w:szCs w:val="28"/>
        </w:rPr>
        <w:br/>
        <w:t>4. Уметь и хотеть демонстрировать любовь и уважение к ребенку.</w:t>
      </w:r>
      <w:r w:rsidRPr="002D3773">
        <w:rPr>
          <w:rFonts w:ascii="Times New Roman" w:eastAsia="Times New Roman" w:hAnsi="Times New Roman" w:cs="Times New Roman"/>
          <w:sz w:val="28"/>
          <w:szCs w:val="28"/>
        </w:rPr>
        <w:br/>
        <w:t xml:space="preserve">5. Уметь помочь ребенку разбить большие задания </w:t>
      </w:r>
      <w:proofErr w:type="gramStart"/>
      <w:r w:rsidRPr="002D3773">
        <w:rPr>
          <w:rFonts w:ascii="Times New Roman" w:eastAsia="Times New Roman" w:hAnsi="Times New Roman" w:cs="Times New Roman"/>
          <w:sz w:val="28"/>
          <w:szCs w:val="28"/>
        </w:rPr>
        <w:t>на</w:t>
      </w:r>
      <w:proofErr w:type="gramEnd"/>
      <w:r w:rsidRPr="002D3773">
        <w:rPr>
          <w:rFonts w:ascii="Times New Roman" w:eastAsia="Times New Roman" w:hAnsi="Times New Roman" w:cs="Times New Roman"/>
          <w:sz w:val="28"/>
          <w:szCs w:val="28"/>
        </w:rPr>
        <w:t xml:space="preserve"> более мелкие, такие, с которыми он может спра</w:t>
      </w:r>
      <w:r w:rsidRPr="002D3773">
        <w:rPr>
          <w:rFonts w:ascii="Times New Roman" w:eastAsia="Times New Roman" w:hAnsi="Times New Roman" w:cs="Times New Roman"/>
          <w:sz w:val="28"/>
          <w:szCs w:val="28"/>
        </w:rPr>
        <w:softHyphen/>
        <w:t>виться.</w:t>
      </w:r>
      <w:r w:rsidRPr="002D3773">
        <w:rPr>
          <w:rFonts w:ascii="Times New Roman" w:eastAsia="Times New Roman" w:hAnsi="Times New Roman" w:cs="Times New Roman"/>
          <w:sz w:val="28"/>
          <w:szCs w:val="28"/>
        </w:rPr>
        <w:br/>
        <w:t>6. Проводить больше времени с ребенком.</w:t>
      </w:r>
      <w:r w:rsidRPr="002D3773">
        <w:rPr>
          <w:rFonts w:ascii="Times New Roman" w:eastAsia="Times New Roman" w:hAnsi="Times New Roman" w:cs="Times New Roman"/>
          <w:sz w:val="28"/>
          <w:szCs w:val="28"/>
        </w:rPr>
        <w:br/>
        <w:t>7. Внести юмор во взаимоотношения с ребенком.</w:t>
      </w:r>
      <w:r w:rsidRPr="002D3773">
        <w:rPr>
          <w:rFonts w:ascii="Times New Roman" w:eastAsia="Times New Roman" w:hAnsi="Times New Roman" w:cs="Times New Roman"/>
          <w:sz w:val="28"/>
          <w:szCs w:val="28"/>
        </w:rPr>
        <w:br/>
        <w:t>8. Знать обо всех попытках ребенка справиться с заданием.</w:t>
      </w:r>
      <w:r w:rsidRPr="002D3773">
        <w:rPr>
          <w:rFonts w:ascii="Times New Roman" w:eastAsia="Times New Roman" w:hAnsi="Times New Roman" w:cs="Times New Roman"/>
          <w:sz w:val="28"/>
          <w:szCs w:val="28"/>
        </w:rPr>
        <w:br/>
        <w:t>9. Уметь взаимодействовать с ребенком.</w:t>
      </w:r>
      <w:r w:rsidRPr="002D3773">
        <w:rPr>
          <w:rFonts w:ascii="Times New Roman" w:eastAsia="Times New Roman" w:hAnsi="Times New Roman" w:cs="Times New Roman"/>
          <w:sz w:val="28"/>
          <w:szCs w:val="28"/>
        </w:rPr>
        <w:br/>
        <w:t>10. Позволить ребенку самому решать проблемы</w:t>
      </w:r>
      <w:r w:rsidRPr="002D3773">
        <w:rPr>
          <w:rFonts w:ascii="Times New Roman" w:eastAsia="Times New Roman" w:hAnsi="Times New Roman" w:cs="Times New Roman"/>
          <w:b/>
          <w:bCs/>
          <w:sz w:val="28"/>
          <w:szCs w:val="28"/>
        </w:rPr>
        <w:t> там, где это возможно.</w:t>
      </w:r>
      <w:r w:rsidRPr="002D3773">
        <w:rPr>
          <w:rFonts w:ascii="Times New Roman" w:eastAsia="Times New Roman" w:hAnsi="Times New Roman" w:cs="Times New Roman"/>
          <w:sz w:val="28"/>
          <w:szCs w:val="28"/>
        </w:rPr>
        <w:br/>
        <w:t>11. Избегать дисциплинарных поощрений и наказаний.</w:t>
      </w:r>
      <w:r w:rsidRPr="002D3773">
        <w:rPr>
          <w:rFonts w:ascii="Times New Roman" w:eastAsia="Times New Roman" w:hAnsi="Times New Roman" w:cs="Times New Roman"/>
          <w:sz w:val="28"/>
          <w:szCs w:val="28"/>
        </w:rPr>
        <w:br/>
        <w:t>12. Принимать индивидуальность ребенка.</w:t>
      </w:r>
      <w:r w:rsidRPr="002D3773">
        <w:rPr>
          <w:rFonts w:ascii="Times New Roman" w:eastAsia="Times New Roman" w:hAnsi="Times New Roman" w:cs="Times New Roman"/>
          <w:sz w:val="28"/>
          <w:szCs w:val="28"/>
        </w:rPr>
        <w:br/>
        <w:t xml:space="preserve">13. Проявлять веру в ребенка, </w:t>
      </w:r>
      <w:proofErr w:type="spellStart"/>
      <w:r w:rsidRPr="002D3773">
        <w:rPr>
          <w:rFonts w:ascii="Times New Roman" w:eastAsia="Times New Roman" w:hAnsi="Times New Roman" w:cs="Times New Roman"/>
          <w:sz w:val="28"/>
          <w:szCs w:val="28"/>
        </w:rPr>
        <w:t>эмпатию</w:t>
      </w:r>
      <w:proofErr w:type="spellEnd"/>
      <w:r w:rsidRPr="002D3773">
        <w:rPr>
          <w:rFonts w:ascii="Times New Roman" w:eastAsia="Times New Roman" w:hAnsi="Times New Roman" w:cs="Times New Roman"/>
          <w:sz w:val="28"/>
          <w:szCs w:val="28"/>
        </w:rPr>
        <w:t xml:space="preserve"> к нему.</w:t>
      </w:r>
      <w:r w:rsidRPr="002D3773">
        <w:rPr>
          <w:rFonts w:ascii="Times New Roman" w:eastAsia="Times New Roman" w:hAnsi="Times New Roman" w:cs="Times New Roman"/>
          <w:sz w:val="28"/>
          <w:szCs w:val="28"/>
        </w:rPr>
        <w:br/>
        <w:t>14. Демонстрировать оптимизм.</w:t>
      </w:r>
      <w:r w:rsidRPr="002D3773">
        <w:rPr>
          <w:rFonts w:ascii="Times New Roman" w:eastAsia="Times New Roman" w:hAnsi="Times New Roman" w:cs="Times New Roman"/>
          <w:sz w:val="28"/>
          <w:szCs w:val="28"/>
        </w:rPr>
        <w:br/>
      </w:r>
    </w:p>
    <w:p w:rsidR="002D3773" w:rsidRDefault="00DF44FB" w:rsidP="002D3773">
      <w:pPr>
        <w:tabs>
          <w:tab w:val="left" w:pos="2786"/>
        </w:tabs>
        <w:spacing w:after="0" w:line="240" w:lineRule="auto"/>
        <w:rPr>
          <w:rFonts w:ascii="Times New Roman" w:eastAsia="Times New Roman" w:hAnsi="Times New Roman" w:cs="Times New Roman"/>
          <w:sz w:val="28"/>
          <w:szCs w:val="28"/>
        </w:rPr>
      </w:pPr>
      <w:r w:rsidRPr="002D3773">
        <w:rPr>
          <w:rFonts w:ascii="Times New Roman" w:eastAsia="Times New Roman" w:hAnsi="Times New Roman" w:cs="Times New Roman"/>
          <w:b/>
          <w:bCs/>
          <w:i/>
          <w:iCs/>
          <w:sz w:val="28"/>
          <w:szCs w:val="28"/>
        </w:rPr>
        <w:t>Существуют слова, которые поддерживают ребенка, и слова, которые разрушают его веру в себя.</w:t>
      </w:r>
      <w:r w:rsidRPr="002D3773">
        <w:rPr>
          <w:rFonts w:ascii="Times New Roman" w:eastAsia="Times New Roman" w:hAnsi="Times New Roman" w:cs="Times New Roman"/>
          <w:sz w:val="28"/>
          <w:szCs w:val="28"/>
        </w:rPr>
        <w:t> </w:t>
      </w:r>
      <w:r w:rsidRPr="002D3773">
        <w:rPr>
          <w:rFonts w:ascii="Times New Roman" w:eastAsia="Times New Roman" w:hAnsi="Times New Roman" w:cs="Times New Roman"/>
          <w:sz w:val="28"/>
          <w:szCs w:val="28"/>
        </w:rPr>
        <w:br/>
      </w:r>
      <w:r w:rsidRPr="002D3773">
        <w:rPr>
          <w:rFonts w:ascii="Times New Roman" w:eastAsia="Times New Roman" w:hAnsi="Times New Roman" w:cs="Times New Roman"/>
          <w:i/>
          <w:iCs/>
          <w:sz w:val="28"/>
          <w:szCs w:val="28"/>
          <w:u w:val="single"/>
        </w:rPr>
        <w:t>Слова поддержки</w:t>
      </w:r>
      <w:r w:rsidRPr="002D3773">
        <w:rPr>
          <w:rFonts w:ascii="Times New Roman" w:eastAsia="Times New Roman" w:hAnsi="Times New Roman" w:cs="Times New Roman"/>
          <w:i/>
          <w:iCs/>
          <w:sz w:val="28"/>
          <w:szCs w:val="28"/>
        </w:rPr>
        <w:t>:</w:t>
      </w:r>
      <w:r w:rsidRPr="002D3773">
        <w:rPr>
          <w:rFonts w:ascii="Times New Roman" w:eastAsia="Times New Roman" w:hAnsi="Times New Roman" w:cs="Times New Roman"/>
          <w:sz w:val="28"/>
          <w:szCs w:val="28"/>
        </w:rPr>
        <w:br/>
        <w:t>- Зная тебя, я был уверен, что ты все сдела</w:t>
      </w:r>
      <w:r w:rsidRPr="002D3773">
        <w:rPr>
          <w:rFonts w:ascii="Times New Roman" w:eastAsia="Times New Roman" w:hAnsi="Times New Roman" w:cs="Times New Roman"/>
          <w:sz w:val="28"/>
          <w:szCs w:val="28"/>
        </w:rPr>
        <w:softHyphen/>
        <w:t>ешь хорошо.</w:t>
      </w:r>
      <w:r w:rsidRPr="002D3773">
        <w:rPr>
          <w:rFonts w:ascii="Times New Roman" w:eastAsia="Times New Roman" w:hAnsi="Times New Roman" w:cs="Times New Roman"/>
          <w:sz w:val="28"/>
          <w:szCs w:val="28"/>
        </w:rPr>
        <w:br/>
        <w:t>- У тебя есть некоторые соображения по этому поводу. Готов ли ты начать?</w:t>
      </w:r>
      <w:r w:rsidRPr="002D3773">
        <w:rPr>
          <w:rFonts w:ascii="Times New Roman" w:eastAsia="Times New Roman" w:hAnsi="Times New Roman" w:cs="Times New Roman"/>
          <w:sz w:val="28"/>
          <w:szCs w:val="28"/>
        </w:rPr>
        <w:br/>
        <w:t>- Это серьезный вызов, и я уверен, что ты готов к нему.</w:t>
      </w:r>
      <w:r w:rsidRPr="002D3773">
        <w:rPr>
          <w:rFonts w:ascii="Times New Roman" w:eastAsia="Times New Roman" w:hAnsi="Times New Roman" w:cs="Times New Roman"/>
          <w:sz w:val="28"/>
          <w:szCs w:val="28"/>
        </w:rPr>
        <w:br/>
        <w:t>- Это нелегко сделать, но ты сильный, ты справишься.</w:t>
      </w:r>
      <w:r w:rsidRPr="002D3773">
        <w:rPr>
          <w:rFonts w:ascii="Times New Roman" w:eastAsia="Times New Roman" w:hAnsi="Times New Roman" w:cs="Times New Roman"/>
          <w:sz w:val="28"/>
          <w:szCs w:val="28"/>
        </w:rPr>
        <w:br/>
        <w:t>- В жизни бывают удачи и неудачи. Но вместе преодолеем трудности.</w:t>
      </w:r>
      <w:r w:rsidRPr="002D3773">
        <w:rPr>
          <w:rFonts w:ascii="Times New Roman" w:eastAsia="Times New Roman" w:hAnsi="Times New Roman" w:cs="Times New Roman"/>
          <w:sz w:val="28"/>
          <w:szCs w:val="28"/>
        </w:rPr>
        <w:br/>
      </w:r>
      <w:r w:rsidRPr="002D3773">
        <w:rPr>
          <w:rFonts w:ascii="Times New Roman" w:eastAsia="Times New Roman" w:hAnsi="Times New Roman" w:cs="Times New Roman"/>
          <w:i/>
          <w:iCs/>
          <w:sz w:val="28"/>
          <w:szCs w:val="28"/>
        </w:rPr>
        <w:t>Слова, вызывающие разочарование:</w:t>
      </w:r>
      <w:r w:rsidRPr="002D3773">
        <w:rPr>
          <w:rFonts w:ascii="Times New Roman" w:eastAsia="Times New Roman" w:hAnsi="Times New Roman" w:cs="Times New Roman"/>
          <w:sz w:val="28"/>
          <w:szCs w:val="28"/>
        </w:rPr>
        <w:br/>
        <w:t>- Зная тебя и твои способности, я думаю, ты бы мог сделать это гораздо лучше.</w:t>
      </w:r>
      <w:r w:rsidRPr="002D3773">
        <w:rPr>
          <w:rFonts w:ascii="Times New Roman" w:eastAsia="Times New Roman" w:hAnsi="Times New Roman" w:cs="Times New Roman"/>
          <w:sz w:val="28"/>
          <w:szCs w:val="28"/>
        </w:rPr>
        <w:br/>
        <w:t>- Ты мог бы больше постараться, когда вы</w:t>
      </w:r>
      <w:r w:rsidRPr="002D3773">
        <w:rPr>
          <w:rFonts w:ascii="Times New Roman" w:eastAsia="Times New Roman" w:hAnsi="Times New Roman" w:cs="Times New Roman"/>
          <w:sz w:val="28"/>
          <w:szCs w:val="28"/>
        </w:rPr>
        <w:softHyphen/>
        <w:t>полнял работу.</w:t>
      </w:r>
      <w:r w:rsidRPr="002D3773">
        <w:rPr>
          <w:rFonts w:ascii="Times New Roman" w:eastAsia="Times New Roman" w:hAnsi="Times New Roman" w:cs="Times New Roman"/>
          <w:sz w:val="28"/>
          <w:szCs w:val="28"/>
        </w:rPr>
        <w:br/>
        <w:t>- Эту идею ты никогда не сможешь реализо</w:t>
      </w:r>
      <w:r w:rsidRPr="002D3773">
        <w:rPr>
          <w:rFonts w:ascii="Times New Roman" w:eastAsia="Times New Roman" w:hAnsi="Times New Roman" w:cs="Times New Roman"/>
          <w:sz w:val="28"/>
          <w:szCs w:val="28"/>
        </w:rPr>
        <w:softHyphen/>
        <w:t>вать.</w:t>
      </w:r>
      <w:r w:rsidRPr="002D3773">
        <w:rPr>
          <w:rFonts w:ascii="Times New Roman" w:eastAsia="Times New Roman" w:hAnsi="Times New Roman" w:cs="Times New Roman"/>
          <w:sz w:val="28"/>
          <w:szCs w:val="28"/>
        </w:rPr>
        <w:br/>
        <w:t>- Это для тебя слишком трудно, поэтому я сам сделаю.</w:t>
      </w:r>
      <w:r w:rsidRPr="002D3773">
        <w:rPr>
          <w:rFonts w:ascii="Times New Roman" w:eastAsia="Times New Roman" w:hAnsi="Times New Roman" w:cs="Times New Roman"/>
          <w:sz w:val="28"/>
          <w:szCs w:val="28"/>
        </w:rPr>
        <w:br/>
        <w:t>- Ты еще маленький, чтобы делать такую работу.</w:t>
      </w:r>
      <w:r w:rsidRPr="002D3773">
        <w:rPr>
          <w:rFonts w:ascii="Times New Roman" w:eastAsia="Times New Roman" w:hAnsi="Times New Roman" w:cs="Times New Roman"/>
          <w:sz w:val="28"/>
          <w:szCs w:val="28"/>
        </w:rPr>
        <w:br/>
      </w:r>
    </w:p>
    <w:p w:rsidR="002D3773" w:rsidRDefault="002D3773" w:rsidP="002D3773">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F44FB" w:rsidRPr="002D3773">
        <w:rPr>
          <w:rFonts w:ascii="Times New Roman" w:eastAsia="Times New Roman" w:hAnsi="Times New Roman" w:cs="Times New Roman"/>
          <w:sz w:val="28"/>
          <w:szCs w:val="28"/>
        </w:rPr>
        <w:t xml:space="preserve">Взрослые часто путают поддержку с похвалой и наградой. Похвала может быть, а может и не быть поддержкой. Например, слишком щедрая похвала может показаться ребенку неискренней. В другом случае она может поддержать ребенка, который опасается, что он не соответствует ожиданиям взрослых. Психологическая поддержка основана на том, чтобы помочь ребенку почувствовать свою нужность. Различие между поддержкой и наградой определяется временем и эффектом. Награда обычно выдается ребенку за то, что он сделал что-то очень хорошо, или за какие-то его достижения в определенный период времени. Поддержка, в отличие от </w:t>
      </w:r>
      <w:r w:rsidR="00DF44FB" w:rsidRPr="002D3773">
        <w:rPr>
          <w:rFonts w:ascii="Times New Roman" w:eastAsia="Times New Roman" w:hAnsi="Times New Roman" w:cs="Times New Roman"/>
          <w:sz w:val="28"/>
          <w:szCs w:val="28"/>
        </w:rPr>
        <w:lastRenderedPageBreak/>
        <w:t>похвалы, может оказываться при любой попытке сделать что-то самостоятельно или небольшом прогрессе. Когда вы выражаете удовольствие от того, что делает ребенок, это поддерживает его и стимули</w:t>
      </w:r>
      <w:r w:rsidR="00DF44FB" w:rsidRPr="002D3773">
        <w:rPr>
          <w:rFonts w:ascii="Times New Roman" w:eastAsia="Times New Roman" w:hAnsi="Times New Roman" w:cs="Times New Roman"/>
          <w:sz w:val="28"/>
          <w:szCs w:val="28"/>
        </w:rPr>
        <w:softHyphen/>
        <w:t>рует продолжать дело или делать новые попытки достичь успеха. Он получает удовольствие от себя.</w:t>
      </w:r>
    </w:p>
    <w:p w:rsidR="002D3773" w:rsidRDefault="00DF44FB" w:rsidP="002D3773">
      <w:pPr>
        <w:tabs>
          <w:tab w:val="left" w:pos="0"/>
        </w:tabs>
        <w:spacing w:after="0" w:line="240" w:lineRule="auto"/>
        <w:rPr>
          <w:rFonts w:ascii="Times New Roman" w:eastAsia="Times New Roman" w:hAnsi="Times New Roman" w:cs="Times New Roman"/>
          <w:sz w:val="28"/>
          <w:szCs w:val="28"/>
        </w:rPr>
      </w:pPr>
      <w:r w:rsidRPr="002D3773">
        <w:rPr>
          <w:rFonts w:ascii="Times New Roman" w:eastAsia="Times New Roman" w:hAnsi="Times New Roman" w:cs="Times New Roman"/>
          <w:b/>
          <w:bCs/>
          <w:i/>
          <w:iCs/>
          <w:sz w:val="28"/>
          <w:szCs w:val="28"/>
        </w:rPr>
        <w:t>Поддерживать можно посредством:</w:t>
      </w:r>
    </w:p>
    <w:p w:rsidR="002D3773" w:rsidRDefault="00DF44FB" w:rsidP="002D3773">
      <w:pPr>
        <w:pStyle w:val="a8"/>
        <w:numPr>
          <w:ilvl w:val="0"/>
          <w:numId w:val="4"/>
        </w:numPr>
        <w:tabs>
          <w:tab w:val="clear" w:pos="720"/>
          <w:tab w:val="num" w:pos="0"/>
        </w:tabs>
        <w:spacing w:after="0" w:line="240" w:lineRule="auto"/>
        <w:ind w:left="426"/>
        <w:rPr>
          <w:rFonts w:ascii="Times New Roman" w:eastAsia="Times New Roman" w:hAnsi="Times New Roman" w:cs="Times New Roman"/>
          <w:sz w:val="28"/>
          <w:szCs w:val="28"/>
        </w:rPr>
      </w:pPr>
      <w:r w:rsidRPr="002D3773">
        <w:rPr>
          <w:rFonts w:ascii="Times New Roman" w:eastAsia="Times New Roman" w:hAnsi="Times New Roman" w:cs="Times New Roman"/>
          <w:sz w:val="28"/>
          <w:szCs w:val="28"/>
        </w:rPr>
        <w:t>Отдельных слов (красиво, аккуратно, прекрасно, здорово, вперед, продолжай).</w:t>
      </w:r>
    </w:p>
    <w:p w:rsidR="002D3773" w:rsidRDefault="00DF44FB" w:rsidP="002D3773">
      <w:pPr>
        <w:pStyle w:val="a8"/>
        <w:numPr>
          <w:ilvl w:val="0"/>
          <w:numId w:val="4"/>
        </w:numPr>
        <w:tabs>
          <w:tab w:val="clear" w:pos="720"/>
          <w:tab w:val="num" w:pos="0"/>
        </w:tabs>
        <w:spacing w:after="0" w:line="240" w:lineRule="auto"/>
        <w:ind w:left="426"/>
        <w:rPr>
          <w:rFonts w:ascii="Times New Roman" w:eastAsia="Times New Roman" w:hAnsi="Times New Roman" w:cs="Times New Roman"/>
          <w:sz w:val="28"/>
          <w:szCs w:val="28"/>
        </w:rPr>
      </w:pPr>
      <w:r w:rsidRPr="002D3773">
        <w:rPr>
          <w:rFonts w:ascii="Times New Roman" w:eastAsia="Times New Roman" w:hAnsi="Times New Roman" w:cs="Times New Roman"/>
          <w:sz w:val="28"/>
          <w:szCs w:val="28"/>
        </w:rPr>
        <w:t xml:space="preserve"> Высказываний ("Я горжусь тобой!", "Мне нравится, как ты работаешь", "Это действительно про</w:t>
      </w:r>
      <w:r w:rsidRPr="002D3773">
        <w:rPr>
          <w:rFonts w:ascii="Times New Roman" w:eastAsia="Times New Roman" w:hAnsi="Times New Roman" w:cs="Times New Roman"/>
          <w:sz w:val="28"/>
          <w:szCs w:val="28"/>
        </w:rPr>
        <w:softHyphen/>
        <w:t>гресс!", "Я рад твоей помощи", "Все идет прекрасно", "Я рад, что ты в этом участвовал", "Я рад, что ты пробовал это сделать, хотя все получилось вовсе не так, как ты ожидал").</w:t>
      </w:r>
    </w:p>
    <w:p w:rsidR="002D3773" w:rsidRDefault="00DF44FB" w:rsidP="002D3773">
      <w:pPr>
        <w:pStyle w:val="a8"/>
        <w:numPr>
          <w:ilvl w:val="0"/>
          <w:numId w:val="4"/>
        </w:numPr>
        <w:tabs>
          <w:tab w:val="clear" w:pos="720"/>
          <w:tab w:val="num" w:pos="0"/>
        </w:tabs>
        <w:spacing w:after="0" w:line="240" w:lineRule="auto"/>
        <w:ind w:left="426"/>
        <w:rPr>
          <w:rFonts w:ascii="Times New Roman" w:eastAsia="Times New Roman" w:hAnsi="Times New Roman" w:cs="Times New Roman"/>
          <w:sz w:val="28"/>
          <w:szCs w:val="28"/>
        </w:rPr>
      </w:pPr>
      <w:r w:rsidRPr="002D3773">
        <w:rPr>
          <w:rFonts w:ascii="Times New Roman" w:eastAsia="Times New Roman" w:hAnsi="Times New Roman" w:cs="Times New Roman"/>
          <w:sz w:val="28"/>
          <w:szCs w:val="28"/>
        </w:rPr>
        <w:t>Прикосновений (прикоснуться к плечу, дотронуться до руки, мягко приподнять подбородок ребенка, приблизить свое лицо к его лицу, слегка обнять его).</w:t>
      </w:r>
    </w:p>
    <w:p w:rsidR="002D3773" w:rsidRDefault="00DF44FB" w:rsidP="002D3773">
      <w:pPr>
        <w:pStyle w:val="a8"/>
        <w:numPr>
          <w:ilvl w:val="0"/>
          <w:numId w:val="4"/>
        </w:numPr>
        <w:tabs>
          <w:tab w:val="clear" w:pos="720"/>
          <w:tab w:val="num" w:pos="0"/>
        </w:tabs>
        <w:spacing w:after="0" w:line="240" w:lineRule="auto"/>
        <w:ind w:left="426"/>
        <w:rPr>
          <w:rFonts w:ascii="Times New Roman" w:eastAsia="Times New Roman" w:hAnsi="Times New Roman" w:cs="Times New Roman"/>
          <w:sz w:val="28"/>
          <w:szCs w:val="28"/>
        </w:rPr>
      </w:pPr>
      <w:r w:rsidRPr="002D3773">
        <w:rPr>
          <w:rFonts w:ascii="Times New Roman" w:eastAsia="Times New Roman" w:hAnsi="Times New Roman" w:cs="Times New Roman"/>
          <w:sz w:val="28"/>
          <w:szCs w:val="28"/>
        </w:rPr>
        <w:t>Совместных действий физического соучастия (сидеть, стоять рядом с ребенком, мягко вести его, играть с ним, слушать его, есть вместе с ним);</w:t>
      </w:r>
    </w:p>
    <w:p w:rsidR="00DF44FB" w:rsidRPr="002D3773" w:rsidRDefault="00DF44FB" w:rsidP="002D3773">
      <w:pPr>
        <w:pStyle w:val="a8"/>
        <w:numPr>
          <w:ilvl w:val="0"/>
          <w:numId w:val="4"/>
        </w:numPr>
        <w:tabs>
          <w:tab w:val="clear" w:pos="720"/>
          <w:tab w:val="num" w:pos="0"/>
        </w:tabs>
        <w:spacing w:after="0" w:line="240" w:lineRule="auto"/>
        <w:ind w:left="426"/>
        <w:rPr>
          <w:rFonts w:ascii="Times New Roman" w:eastAsia="Times New Roman" w:hAnsi="Times New Roman" w:cs="Times New Roman"/>
          <w:sz w:val="28"/>
          <w:szCs w:val="28"/>
        </w:rPr>
      </w:pPr>
      <w:r w:rsidRPr="002D3773">
        <w:rPr>
          <w:rFonts w:ascii="Times New Roman" w:eastAsia="Times New Roman" w:hAnsi="Times New Roman" w:cs="Times New Roman"/>
          <w:sz w:val="28"/>
          <w:szCs w:val="28"/>
        </w:rPr>
        <w:t>Выражения лица (улыбка, подмигивание, кивок, смех).</w:t>
      </w:r>
    </w:p>
    <w:p w:rsidR="005F2F6E" w:rsidRDefault="00DF44FB">
      <w:r>
        <w:rPr>
          <w:noProof/>
        </w:rPr>
        <w:drawing>
          <wp:inline distT="0" distB="0" distL="0" distR="0">
            <wp:extent cx="4419600" cy="3800856"/>
            <wp:effectExtent l="19050" t="0" r="0" b="0"/>
            <wp:docPr id="2" name="Рисунок 1" descr="http://www.edubel.ru/edu/view/031904555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bel.ru/edu/view/031904555555555.jpg"/>
                    <pic:cNvPicPr>
                      <a:picLocks noChangeAspect="1" noChangeArrowheads="1"/>
                    </pic:cNvPicPr>
                  </pic:nvPicPr>
                  <pic:blipFill>
                    <a:blip r:embed="rId5" cstate="print"/>
                    <a:srcRect/>
                    <a:stretch>
                      <a:fillRect/>
                    </a:stretch>
                  </pic:blipFill>
                  <pic:spPr bwMode="auto">
                    <a:xfrm>
                      <a:off x="0" y="0"/>
                      <a:ext cx="4419600" cy="3800856"/>
                    </a:xfrm>
                    <a:prstGeom prst="rect">
                      <a:avLst/>
                    </a:prstGeom>
                    <a:noFill/>
                    <a:ln w="9525">
                      <a:noFill/>
                      <a:miter lim="800000"/>
                      <a:headEnd/>
                      <a:tailEnd/>
                    </a:ln>
                  </pic:spPr>
                </pic:pic>
              </a:graphicData>
            </a:graphic>
          </wp:inline>
        </w:drawing>
      </w:r>
    </w:p>
    <w:sectPr w:rsidR="005F2F6E" w:rsidSect="005F2F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D7A1C"/>
    <w:multiLevelType w:val="multilevel"/>
    <w:tmpl w:val="D644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F3C27"/>
    <w:multiLevelType w:val="multilevel"/>
    <w:tmpl w:val="D644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B7397"/>
    <w:multiLevelType w:val="multilevel"/>
    <w:tmpl w:val="D644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B013FF"/>
    <w:multiLevelType w:val="multilevel"/>
    <w:tmpl w:val="D644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44FB"/>
    <w:rsid w:val="002D3773"/>
    <w:rsid w:val="005F2F6E"/>
    <w:rsid w:val="00DF4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44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44FB"/>
    <w:rPr>
      <w:rFonts w:ascii="Tahoma" w:hAnsi="Tahoma" w:cs="Tahoma"/>
      <w:sz w:val="16"/>
      <w:szCs w:val="16"/>
    </w:rPr>
  </w:style>
  <w:style w:type="paragraph" w:styleId="a5">
    <w:name w:val="Normal (Web)"/>
    <w:basedOn w:val="a"/>
    <w:uiPriority w:val="99"/>
    <w:semiHidden/>
    <w:unhideWhenUsed/>
    <w:rsid w:val="00DF44F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DF44FB"/>
    <w:rPr>
      <w:i/>
      <w:iCs/>
    </w:rPr>
  </w:style>
  <w:style w:type="character" w:styleId="a7">
    <w:name w:val="Strong"/>
    <w:basedOn w:val="a0"/>
    <w:uiPriority w:val="22"/>
    <w:qFormat/>
    <w:rsid w:val="00DF44FB"/>
    <w:rPr>
      <w:b/>
      <w:bCs/>
    </w:rPr>
  </w:style>
  <w:style w:type="character" w:customStyle="1" w:styleId="apple-converted-space">
    <w:name w:val="apple-converted-space"/>
    <w:basedOn w:val="a0"/>
    <w:rsid w:val="00DF44FB"/>
  </w:style>
  <w:style w:type="paragraph" w:styleId="a8">
    <w:name w:val="List Paragraph"/>
    <w:basedOn w:val="a"/>
    <w:uiPriority w:val="34"/>
    <w:qFormat/>
    <w:rsid w:val="002D3773"/>
    <w:pPr>
      <w:ind w:left="720"/>
      <w:contextualSpacing/>
    </w:pPr>
  </w:style>
</w:styles>
</file>

<file path=word/webSettings.xml><?xml version="1.0" encoding="utf-8"?>
<w:webSettings xmlns:r="http://schemas.openxmlformats.org/officeDocument/2006/relationships" xmlns:w="http://schemas.openxmlformats.org/wordprocessingml/2006/main">
  <w:divs>
    <w:div w:id="151718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865</Words>
  <Characters>4932</Characters>
  <Application>Microsoft Office Word</Application>
  <DocSecurity>0</DocSecurity>
  <Lines>41</Lines>
  <Paragraphs>11</Paragraphs>
  <ScaleCrop>false</ScaleCrop>
  <Company>Reanimator Extreme Edition</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Алёна</cp:lastModifiedBy>
  <cp:revision>2</cp:revision>
  <dcterms:created xsi:type="dcterms:W3CDTF">2018-10-24T14:08:00Z</dcterms:created>
  <dcterms:modified xsi:type="dcterms:W3CDTF">2018-10-24T14:08:00Z</dcterms:modified>
</cp:coreProperties>
</file>