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75" w:rsidRPr="00120E08" w:rsidRDefault="00361C75" w:rsidP="00361C75">
      <w:r>
        <w:rPr>
          <w:noProof/>
        </w:rPr>
        <w:drawing>
          <wp:inline distT="0" distB="0" distL="0" distR="0">
            <wp:extent cx="5929630" cy="9251950"/>
            <wp:effectExtent l="19050" t="0" r="0" b="0"/>
            <wp:docPr id="1" name="Рисунок 0" descr="skfA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A6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0E08">
        <w:lastRenderedPageBreak/>
        <w:t xml:space="preserve">             </w:t>
      </w:r>
      <w:r>
        <w:t xml:space="preserve">                          </w:t>
      </w:r>
      <w:r w:rsidRPr="00120E08">
        <w:t xml:space="preserve">                             </w:t>
      </w:r>
      <w:r>
        <w:t xml:space="preserve">           </w:t>
      </w:r>
    </w:p>
    <w:p w:rsidR="00361C75" w:rsidRPr="00120E08" w:rsidRDefault="00361C75" w:rsidP="00361C75">
      <w:r>
        <w:t xml:space="preserve">                                                          </w:t>
      </w:r>
      <w:r w:rsidRPr="00120E08">
        <w:t>Содержание:</w:t>
      </w:r>
    </w:p>
    <w:p w:rsidR="00361C75" w:rsidRPr="00120E08" w:rsidRDefault="00361C75" w:rsidP="00361C75">
      <w:pPr>
        <w:pStyle w:val="a3"/>
      </w:pPr>
      <w:r>
        <w:rPr>
          <w:rFonts w:eastAsia="Times New Roman"/>
        </w:rPr>
        <w:t>1.</w:t>
      </w:r>
      <w:r w:rsidRPr="00120E08">
        <w:rPr>
          <w:rFonts w:eastAsia="Times New Roman"/>
        </w:rPr>
        <w:t>Планируе</w:t>
      </w:r>
      <w:r>
        <w:rPr>
          <w:rFonts w:eastAsia="Times New Roman"/>
        </w:rPr>
        <w:t>м</w:t>
      </w:r>
      <w:r w:rsidR="002A549A">
        <w:rPr>
          <w:rFonts w:eastAsia="Times New Roman"/>
        </w:rPr>
        <w:t>ые результаты освоения курса «Культура речи»…………</w:t>
      </w:r>
      <w:r>
        <w:rPr>
          <w:rFonts w:eastAsia="Times New Roman"/>
        </w:rPr>
        <w:t>……...3</w:t>
      </w:r>
    </w:p>
    <w:p w:rsidR="00361C75" w:rsidRPr="00120E08" w:rsidRDefault="00361C75" w:rsidP="00361C75">
      <w:pPr>
        <w:pStyle w:val="a3"/>
      </w:pPr>
      <w:r>
        <w:rPr>
          <w:rFonts w:eastAsia="Times New Roman"/>
        </w:rPr>
        <w:t>2.</w:t>
      </w:r>
      <w:r w:rsidRPr="00120E08">
        <w:rPr>
          <w:rFonts w:eastAsia="Times New Roman"/>
        </w:rPr>
        <w:t>Содержание курса</w:t>
      </w:r>
      <w:r w:rsidR="002A549A">
        <w:rPr>
          <w:rFonts w:eastAsia="Times New Roman"/>
        </w:rPr>
        <w:t xml:space="preserve"> «Культура речи»…………………………………</w:t>
      </w:r>
      <w:r>
        <w:rPr>
          <w:rFonts w:eastAsia="Times New Roman"/>
        </w:rPr>
        <w:t>……</w:t>
      </w:r>
      <w:r w:rsidR="002A549A">
        <w:rPr>
          <w:rFonts w:eastAsia="Times New Roman"/>
        </w:rPr>
        <w:t>.</w:t>
      </w:r>
      <w:r>
        <w:rPr>
          <w:rFonts w:eastAsia="Times New Roman"/>
        </w:rPr>
        <w:t>…..6</w:t>
      </w:r>
    </w:p>
    <w:p w:rsidR="00361C75" w:rsidRDefault="00361C75" w:rsidP="00361C75">
      <w:pPr>
        <w:pStyle w:val="a3"/>
        <w:rPr>
          <w:rFonts w:eastAsia="Times New Roman"/>
        </w:rPr>
      </w:pPr>
      <w:r>
        <w:rPr>
          <w:rFonts w:eastAsia="Times New Roman"/>
        </w:rPr>
        <w:t>3.</w:t>
      </w:r>
      <w:r w:rsidRPr="00120E08">
        <w:rPr>
          <w:rFonts w:eastAsia="Times New Roman"/>
        </w:rPr>
        <w:t>Тематическое планирование с указанием количества часов, отводимых</w:t>
      </w:r>
    </w:p>
    <w:p w:rsidR="00361C75" w:rsidRDefault="00361C75" w:rsidP="00361C75">
      <w:pPr>
        <w:pStyle w:val="a3"/>
        <w:rPr>
          <w:rFonts w:eastAsia="Times New Roman"/>
        </w:rPr>
      </w:pPr>
      <w:r w:rsidRPr="00120E08">
        <w:rPr>
          <w:rFonts w:eastAsia="Times New Roman"/>
        </w:rPr>
        <w:t xml:space="preserve"> на освоени</w:t>
      </w:r>
      <w:r>
        <w:rPr>
          <w:rFonts w:eastAsia="Times New Roman"/>
        </w:rPr>
        <w:t>е каждой темы……………………………………………………….9</w:t>
      </w: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  <w:rPr>
          <w:rFonts w:eastAsia="Times New Roman"/>
        </w:rPr>
      </w:pPr>
    </w:p>
    <w:p w:rsidR="00361C75" w:rsidRDefault="00361C75" w:rsidP="00361C75">
      <w:pPr>
        <w:pStyle w:val="a3"/>
      </w:pPr>
    </w:p>
    <w:p w:rsidR="00361C75" w:rsidRPr="00120E08" w:rsidRDefault="00361C75" w:rsidP="00361C75">
      <w:pPr>
        <w:pStyle w:val="a3"/>
      </w:pPr>
    </w:p>
    <w:p w:rsidR="00361C75" w:rsidRPr="00120E08" w:rsidRDefault="00361C75" w:rsidP="00361C75">
      <w:pPr>
        <w:pStyle w:val="a3"/>
      </w:pPr>
    </w:p>
    <w:p w:rsidR="00361C75" w:rsidRDefault="00361C75" w:rsidP="00361C75">
      <w:pPr>
        <w:pStyle w:val="a3"/>
        <w:numPr>
          <w:ilvl w:val="0"/>
          <w:numId w:val="1"/>
        </w:numPr>
        <w:rPr>
          <w:rFonts w:eastAsia="Times New Roman"/>
          <w:b/>
        </w:rPr>
      </w:pPr>
      <w:r w:rsidRPr="00D206C3">
        <w:rPr>
          <w:rFonts w:eastAsia="Times New Roman"/>
          <w:b/>
        </w:rPr>
        <w:lastRenderedPageBreak/>
        <w:t>Планируемые результаты освоения курса «Культура речи»</w:t>
      </w:r>
    </w:p>
    <w:p w:rsidR="00361C75" w:rsidRPr="00D206C3" w:rsidRDefault="00361C75" w:rsidP="00361C75">
      <w:pPr>
        <w:pStyle w:val="a3"/>
        <w:rPr>
          <w:rFonts w:eastAsia="Times New Roman"/>
          <w:b/>
        </w:rPr>
      </w:pPr>
    </w:p>
    <w:p w:rsidR="00361C75" w:rsidRDefault="00361C75" w:rsidP="00361C75">
      <w:pPr>
        <w:rPr>
          <w:rFonts w:eastAsia="Times New Roman"/>
        </w:rPr>
      </w:pPr>
      <w:r>
        <w:rPr>
          <w:rFonts w:eastAsia="Times New Roman"/>
        </w:rPr>
        <w:t xml:space="preserve">  </w:t>
      </w:r>
      <w:r w:rsidRPr="00120E08">
        <w:rPr>
          <w:rFonts w:eastAsia="Times New Roman"/>
        </w:rPr>
        <w:t>Изучение учебного курса</w:t>
      </w:r>
      <w:r>
        <w:rPr>
          <w:rFonts w:eastAsia="Times New Roman"/>
        </w:rPr>
        <w:t xml:space="preserve"> «Культура речи</w:t>
      </w:r>
      <w:r w:rsidRPr="00120E08">
        <w:rPr>
          <w:rFonts w:eastAsia="Times New Roman"/>
        </w:rPr>
        <w:t>» на уровне основного общего образования дает возможность достичь определенных планируемых результатов, среди которых выделяют: личностные, метапредметные и предметные .</w:t>
      </w:r>
    </w:p>
    <w:p w:rsidR="00361C75" w:rsidRDefault="00361C75" w:rsidP="00361C75">
      <w:pPr>
        <w:rPr>
          <w:rFonts w:eastAsia="Times New Roman"/>
        </w:rPr>
      </w:pPr>
    </w:p>
    <w:p w:rsidR="00A87882" w:rsidRPr="00BC1EB6" w:rsidRDefault="00A87882" w:rsidP="00A87882">
      <w:pPr>
        <w:jc w:val="center"/>
        <w:rPr>
          <w:b/>
        </w:rPr>
      </w:pPr>
      <w:bookmarkStart w:id="0" w:name="sub_209"/>
      <w:r>
        <w:rPr>
          <w:b/>
        </w:rPr>
        <w:t xml:space="preserve">Личностные результаты </w:t>
      </w:r>
      <w:r w:rsidRPr="00BC1EB6">
        <w:rPr>
          <w:b/>
        </w:rPr>
        <w:t xml:space="preserve"> должны отражать:</w:t>
      </w:r>
    </w:p>
    <w:p w:rsidR="00A87882" w:rsidRPr="00943778" w:rsidRDefault="00A87882" w:rsidP="00A87882">
      <w:bookmarkStart w:id="1" w:name="sub_2091"/>
      <w:bookmarkStart w:id="2" w:name="sub_20910"/>
      <w:bookmarkStart w:id="3" w:name="sub_20911"/>
      <w:bookmarkEnd w:id="0"/>
      <w:r w:rsidRPr="00943778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87882" w:rsidRDefault="00A87882" w:rsidP="00A87882">
      <w:bookmarkStart w:id="4" w:name="sub_2092"/>
      <w:bookmarkEnd w:id="1"/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87882" w:rsidRDefault="00A87882" w:rsidP="00A87882">
      <w:bookmarkStart w:id="5" w:name="sub_2093"/>
      <w:bookmarkEnd w:id="4"/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87882" w:rsidRDefault="00A87882" w:rsidP="00A87882">
      <w:bookmarkStart w:id="6" w:name="sub_2094"/>
      <w:bookmarkEnd w:id="5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87882" w:rsidRDefault="00A87882" w:rsidP="00A87882">
      <w:bookmarkStart w:id="7" w:name="sub_2095"/>
      <w:bookmarkEnd w:id="6"/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87882" w:rsidRDefault="00A87882" w:rsidP="00A87882">
      <w:bookmarkStart w:id="8" w:name="sub_2096"/>
      <w:bookmarkEnd w:id="7"/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87882" w:rsidRDefault="00A87882" w:rsidP="00A87882">
      <w:bookmarkStart w:id="9" w:name="sub_2097"/>
      <w:bookmarkEnd w:id="8"/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87882" w:rsidRDefault="00A87882" w:rsidP="00A87882">
      <w:bookmarkStart w:id="10" w:name="sub_2098"/>
      <w:bookmarkEnd w:id="9"/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87882" w:rsidRDefault="00A87882" w:rsidP="00A87882">
      <w:bookmarkStart w:id="11" w:name="sub_2099"/>
      <w:bookmarkEnd w:id="10"/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bookmarkEnd w:id="11"/>
    <w:p w:rsidR="00A87882" w:rsidRDefault="00A87882" w:rsidP="00A87882"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87882" w:rsidRDefault="00A87882" w:rsidP="00A87882"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87882" w:rsidRPr="005518B7" w:rsidRDefault="00A87882" w:rsidP="00A87882"/>
    <w:bookmarkEnd w:id="2"/>
    <w:p w:rsidR="00A87882" w:rsidRPr="00BC1EB6" w:rsidRDefault="00A87882" w:rsidP="00A87882"/>
    <w:p w:rsidR="00A87882" w:rsidRPr="00BC1EB6" w:rsidRDefault="00A87882" w:rsidP="00A87882">
      <w:pPr>
        <w:jc w:val="center"/>
      </w:pPr>
      <w:bookmarkStart w:id="12" w:name="sub_210"/>
      <w:bookmarkEnd w:id="3"/>
      <w:r w:rsidRPr="00BC1EB6">
        <w:rPr>
          <w:b/>
        </w:rPr>
        <w:t>Ме</w:t>
      </w:r>
      <w:r>
        <w:rPr>
          <w:b/>
        </w:rPr>
        <w:t xml:space="preserve">тапредметные результаты </w:t>
      </w:r>
      <w:r w:rsidRPr="00BC1EB6">
        <w:rPr>
          <w:b/>
        </w:rPr>
        <w:t xml:space="preserve"> должны отражать</w:t>
      </w:r>
      <w:r w:rsidRPr="00BC1EB6">
        <w:t>:</w:t>
      </w:r>
    </w:p>
    <w:p w:rsidR="00A87882" w:rsidRDefault="00A87882" w:rsidP="00A87882">
      <w:bookmarkStart w:id="13" w:name="sub_2101"/>
      <w:bookmarkEnd w:id="12"/>
      <w: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87882" w:rsidRDefault="00A87882" w:rsidP="00A87882">
      <w:bookmarkStart w:id="14" w:name="sub_2102"/>
      <w:bookmarkEnd w:id="13"/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87882" w:rsidRDefault="00A87882" w:rsidP="00A87882">
      <w:bookmarkStart w:id="15" w:name="sub_2103"/>
      <w:bookmarkEnd w:id="14"/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87882" w:rsidRDefault="00A87882" w:rsidP="00A87882">
      <w:bookmarkStart w:id="16" w:name="sub_2104"/>
      <w:bookmarkEnd w:id="15"/>
      <w:r>
        <w:t>4) умение оценивать правильность выполнения учебной задачи, собственные возможности ее решения;</w:t>
      </w:r>
    </w:p>
    <w:p w:rsidR="00A87882" w:rsidRDefault="00A87882" w:rsidP="00A87882">
      <w:bookmarkStart w:id="17" w:name="sub_2105"/>
      <w:bookmarkEnd w:id="16"/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87882" w:rsidRDefault="00A87882" w:rsidP="00A87882">
      <w:bookmarkStart w:id="18" w:name="sub_2106"/>
      <w:bookmarkEnd w:id="17"/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87882" w:rsidRDefault="00A87882" w:rsidP="00A87882">
      <w:bookmarkStart w:id="19" w:name="sub_2107"/>
      <w:bookmarkEnd w:id="18"/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87882" w:rsidRDefault="00A87882" w:rsidP="00A87882">
      <w:bookmarkStart w:id="20" w:name="sub_2108"/>
      <w:bookmarkEnd w:id="19"/>
      <w:r>
        <w:t>8) смысловое чтение;</w:t>
      </w:r>
    </w:p>
    <w:p w:rsidR="00A87882" w:rsidRDefault="00A87882" w:rsidP="00A87882">
      <w:bookmarkStart w:id="21" w:name="sub_2109"/>
      <w:bookmarkEnd w:id="20"/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87882" w:rsidRDefault="00A87882" w:rsidP="00A87882">
      <w:bookmarkStart w:id="22" w:name="sub_21010"/>
      <w:bookmarkEnd w:id="21"/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2"/>
    <w:p w:rsidR="00A87882" w:rsidRDefault="00A87882" w:rsidP="00A87882">
      <w: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A87882" w:rsidRDefault="00A87882" w:rsidP="00A87882">
      <w:bookmarkStart w:id="23" w:name="sub_21012"/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3"/>
    <w:p w:rsidR="00A87882" w:rsidRPr="00120E08" w:rsidRDefault="00A87882" w:rsidP="00361C75">
      <w:pPr>
        <w:rPr>
          <w:rFonts w:eastAsia="Times New Roman"/>
        </w:rPr>
      </w:pPr>
    </w:p>
    <w:p w:rsidR="00361C75" w:rsidRPr="00D206C3" w:rsidRDefault="00361C75" w:rsidP="00361C75">
      <w:pPr>
        <w:rPr>
          <w:b/>
        </w:rPr>
      </w:pPr>
      <w:r>
        <w:rPr>
          <w:b/>
        </w:rPr>
        <w:t xml:space="preserve">                              </w:t>
      </w:r>
      <w:r w:rsidRPr="00D206C3">
        <w:rPr>
          <w:b/>
        </w:rPr>
        <w:t>Предметные результаты  должны отражать:</w:t>
      </w:r>
    </w:p>
    <w:p w:rsidR="00361C75" w:rsidRPr="00120E08" w:rsidRDefault="00361C75" w:rsidP="00361C75"/>
    <w:p w:rsidR="00361C75" w:rsidRPr="00120E08" w:rsidRDefault="00361C75" w:rsidP="00361C75">
      <w:bookmarkStart w:id="24" w:name="sub_211111"/>
      <w:r w:rsidRPr="00120E08"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bookmarkEnd w:id="24"/>
    <w:p w:rsidR="00361C75" w:rsidRPr="00120E08" w:rsidRDefault="00361C75" w:rsidP="00361C75">
      <w:r w:rsidRPr="00120E08"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361C75" w:rsidRPr="00120E08" w:rsidRDefault="00361C75" w:rsidP="00361C75">
      <w:r w:rsidRPr="00120E08"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361C75" w:rsidRPr="00120E08" w:rsidRDefault="00361C75" w:rsidP="00361C75">
      <w:r w:rsidRPr="00120E08"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361C75" w:rsidRPr="00120E08" w:rsidRDefault="00361C75" w:rsidP="00361C75">
      <w:r w:rsidRPr="00120E08">
        <w:lastRenderedPageBreak/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361C75" w:rsidRPr="00120E08" w:rsidRDefault="00361C75" w:rsidP="00361C75">
      <w:r w:rsidRPr="00120E08"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361C75" w:rsidRPr="00120E08" w:rsidRDefault="00361C75" w:rsidP="00361C75">
      <w:r w:rsidRPr="00120E08">
        <w:t>выявление основных особенностей устной и письменной речи, разговорной и книжной речи;</w:t>
      </w:r>
    </w:p>
    <w:p w:rsidR="00361C75" w:rsidRPr="00120E08" w:rsidRDefault="00361C75" w:rsidP="00361C75">
      <w:r w:rsidRPr="00120E08"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361C75" w:rsidRPr="00120E08" w:rsidRDefault="00361C75" w:rsidP="00361C75">
      <w:bookmarkStart w:id="25" w:name="sub_211112"/>
      <w:r w:rsidRPr="00120E08"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bookmarkEnd w:id="25"/>
    <w:p w:rsidR="00361C75" w:rsidRPr="00120E08" w:rsidRDefault="00361C75" w:rsidP="00361C75">
      <w:r w:rsidRPr="00120E08"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361C75" w:rsidRPr="00120E08" w:rsidRDefault="00361C75" w:rsidP="00361C75">
      <w:r w:rsidRPr="00120E08">
        <w:t>соблюдение основных языковых норм в устной и письменной речи;</w:t>
      </w:r>
    </w:p>
    <w:p w:rsidR="00361C75" w:rsidRPr="00120E08" w:rsidRDefault="00361C75" w:rsidP="00361C75">
      <w:r w:rsidRPr="00120E08"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361C75" w:rsidRPr="00120E08" w:rsidRDefault="00361C75" w:rsidP="00361C75">
      <w:bookmarkStart w:id="26" w:name="sub_2111113"/>
      <w:r w:rsidRPr="00120E08">
        <w:t>3) использование коммуникативно-эстетических возможностей русского языка:</w:t>
      </w:r>
    </w:p>
    <w:bookmarkEnd w:id="26"/>
    <w:p w:rsidR="00361C75" w:rsidRPr="00120E08" w:rsidRDefault="00361C75" w:rsidP="00361C75">
      <w:r w:rsidRPr="00120E08"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361C75" w:rsidRPr="00120E08" w:rsidRDefault="00361C75" w:rsidP="00361C75">
      <w:r w:rsidRPr="00120E08">
        <w:t>уместное использование фразеологических оборотов в речи;</w:t>
      </w:r>
    </w:p>
    <w:p w:rsidR="00361C75" w:rsidRPr="00120E08" w:rsidRDefault="00361C75" w:rsidP="00361C75">
      <w:r w:rsidRPr="00120E08">
        <w:t>корректное и оправданное употребление междометий для выражения эмоций, этикетных формул;</w:t>
      </w:r>
    </w:p>
    <w:p w:rsidR="00361C75" w:rsidRPr="00120E08" w:rsidRDefault="00361C75" w:rsidP="00361C75">
      <w:r w:rsidRPr="00120E08">
        <w:t>использование в речи синонимичных имен прилагательных в роли эпитетов;</w:t>
      </w:r>
    </w:p>
    <w:p w:rsidR="00361C75" w:rsidRPr="00120E08" w:rsidRDefault="00361C75" w:rsidP="00361C75">
      <w:bookmarkStart w:id="27" w:name="sub_2111114"/>
      <w:r w:rsidRPr="00120E08"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bookmarkEnd w:id="27"/>
    <w:p w:rsidR="00361C75" w:rsidRPr="00120E08" w:rsidRDefault="00361C75" w:rsidP="00361C75">
      <w:r w:rsidRPr="00120E08"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361C75" w:rsidRPr="00120E08" w:rsidRDefault="00361C75" w:rsidP="00361C75">
      <w:r w:rsidRPr="00120E08"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361C75" w:rsidRPr="00120E08" w:rsidRDefault="00361C75" w:rsidP="00361C75">
      <w:r w:rsidRPr="00120E08">
        <w:t>распознавание глаголов, причастий, деепричастий и их морфологических признаков;</w:t>
      </w:r>
    </w:p>
    <w:p w:rsidR="00361C75" w:rsidRPr="00120E08" w:rsidRDefault="00361C75" w:rsidP="00361C75">
      <w:r w:rsidRPr="00120E08">
        <w:t>распознавание предлогов, частиц и союзов разных разрядов, определение смысловых оттенков частиц;</w:t>
      </w:r>
    </w:p>
    <w:p w:rsidR="00361C75" w:rsidRPr="00120E08" w:rsidRDefault="00361C75" w:rsidP="00361C75">
      <w:r w:rsidRPr="00120E08">
        <w:t>распознавание междометий разных разрядов, определение грамматических особенностей междометий;</w:t>
      </w:r>
    </w:p>
    <w:p w:rsidR="00361C75" w:rsidRPr="00120E08" w:rsidRDefault="00361C75" w:rsidP="00361C75">
      <w:bookmarkStart w:id="28" w:name="sub_2111115"/>
      <w:r w:rsidRPr="00120E08"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bookmarkEnd w:id="28"/>
    <w:p w:rsidR="00361C75" w:rsidRPr="00120E08" w:rsidRDefault="00361C75" w:rsidP="00361C75">
      <w:r w:rsidRPr="00120E08"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361C75" w:rsidRPr="00120E08" w:rsidRDefault="00361C75" w:rsidP="00361C75">
      <w:r w:rsidRPr="00120E08">
        <w:t>определение звукового состава слова, правильное деление на слоги, характеристика звуков слова;</w:t>
      </w:r>
    </w:p>
    <w:p w:rsidR="00361C75" w:rsidRPr="00120E08" w:rsidRDefault="00361C75" w:rsidP="00361C75">
      <w:r w:rsidRPr="00120E08"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361C75" w:rsidRPr="00120E08" w:rsidRDefault="00361C75" w:rsidP="00361C75">
      <w:r w:rsidRPr="00120E08">
        <w:lastRenderedPageBreak/>
        <w:t>опознавание основных единиц синтаксиса (словосочетание, предложение, текст);</w:t>
      </w:r>
    </w:p>
    <w:p w:rsidR="00361C75" w:rsidRPr="00120E08" w:rsidRDefault="00361C75" w:rsidP="00361C75">
      <w:r w:rsidRPr="00120E08"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361C75" w:rsidRPr="00120E08" w:rsidRDefault="00361C75" w:rsidP="00361C75">
      <w:r w:rsidRPr="00120E08">
        <w:t>определение вида предложения по цели высказывания и эмоциональной окраске;</w:t>
      </w:r>
    </w:p>
    <w:p w:rsidR="00361C75" w:rsidRPr="00120E08" w:rsidRDefault="00361C75" w:rsidP="00361C75">
      <w:r w:rsidRPr="00120E08"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361C75" w:rsidRPr="00120E08" w:rsidRDefault="00361C75" w:rsidP="00361C75">
      <w:r w:rsidRPr="00120E08"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361C75" w:rsidRPr="00120E08" w:rsidRDefault="00361C75" w:rsidP="00361C75">
      <w:bookmarkStart w:id="29" w:name="sub_2111116"/>
      <w:r w:rsidRPr="00120E08"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bookmarkEnd w:id="29"/>
    <w:p w:rsidR="00361C75" w:rsidRPr="00120E08" w:rsidRDefault="00361C75" w:rsidP="00361C75">
      <w:r w:rsidRPr="00120E08"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361C75" w:rsidRPr="00120E08" w:rsidRDefault="00361C75" w:rsidP="00361C75">
      <w:r w:rsidRPr="00120E08"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361C75" w:rsidRPr="00120E08" w:rsidRDefault="00361C75" w:rsidP="00361C75">
      <w:r w:rsidRPr="00120E08"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361C75" w:rsidRPr="00120E08" w:rsidRDefault="00361C75" w:rsidP="00361C75">
      <w:r w:rsidRPr="00120E08">
        <w:t>использование фразеологических словарей для определения значения и особенностей употребления фразеологизмов;</w:t>
      </w:r>
    </w:p>
    <w:p w:rsidR="00361C75" w:rsidRPr="00120E08" w:rsidRDefault="00361C75" w:rsidP="00361C75">
      <w:bookmarkStart w:id="30" w:name="sub_2111117"/>
      <w:r w:rsidRPr="00120E08"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bookmarkEnd w:id="30"/>
    <w:p w:rsidR="00361C75" w:rsidRPr="00120E08" w:rsidRDefault="00361C75" w:rsidP="00361C75">
      <w:r w:rsidRPr="00120E08"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361C75" w:rsidRPr="00120E08" w:rsidRDefault="00361C75" w:rsidP="00361C75">
      <w:r w:rsidRPr="00120E08"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361C75" w:rsidRDefault="00361C75" w:rsidP="00361C75"/>
    <w:p w:rsidR="00361C75" w:rsidRPr="00D206C3" w:rsidRDefault="00361C75" w:rsidP="00361C75">
      <w:pPr>
        <w:pStyle w:val="a3"/>
        <w:numPr>
          <w:ilvl w:val="0"/>
          <w:numId w:val="1"/>
        </w:numPr>
        <w:rPr>
          <w:b/>
        </w:rPr>
      </w:pPr>
      <w:r w:rsidRPr="00D206C3">
        <w:rPr>
          <w:b/>
        </w:rPr>
        <w:t>Содержание курса</w:t>
      </w:r>
      <w:r w:rsidR="00A87882">
        <w:rPr>
          <w:b/>
        </w:rPr>
        <w:t xml:space="preserve"> «Культура речи»</w:t>
      </w:r>
    </w:p>
    <w:p w:rsidR="00361C75" w:rsidRPr="00EC7E9B" w:rsidRDefault="00361C75" w:rsidP="00361C7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E9B">
        <w:rPr>
          <w:rFonts w:ascii="Times New Roman" w:hAnsi="Times New Roman" w:cs="Times New Roman"/>
          <w:sz w:val="24"/>
          <w:szCs w:val="24"/>
        </w:rPr>
        <w:t xml:space="preserve">Языковая норма и ее виды 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Понятие литературного языка. Нелитературные формы языка: диалектная речь (народные говоры, местные наречия), просторе</w:t>
      </w:r>
      <w:r w:rsidRPr="00EC7E9B">
        <w:rPr>
          <w:rFonts w:ascii="Times New Roman" w:hAnsi="Times New Roman"/>
          <w:sz w:val="24"/>
          <w:szCs w:val="24"/>
        </w:rPr>
        <w:softHyphen/>
        <w:t>чие, жаргоны (арго, сленги, условные, тайные языки) и их отличи</w:t>
      </w:r>
      <w:r w:rsidRPr="00EC7E9B">
        <w:rPr>
          <w:rFonts w:ascii="Times New Roman" w:hAnsi="Times New Roman"/>
          <w:sz w:val="24"/>
          <w:szCs w:val="24"/>
        </w:rPr>
        <w:softHyphen/>
        <w:t>тельные признаки.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Нравственность человека и речевая культура. Падение речевой культуры как социальное явление. Речевая агрессия и пути ее пре</w:t>
      </w:r>
      <w:r w:rsidRPr="00EC7E9B">
        <w:rPr>
          <w:rFonts w:ascii="Times New Roman" w:hAnsi="Times New Roman"/>
          <w:sz w:val="24"/>
          <w:szCs w:val="24"/>
        </w:rPr>
        <w:softHyphen/>
        <w:t>одоления.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Понятие экологии речи. Чистота языка. Выдающиеся лингвис</w:t>
      </w:r>
      <w:r w:rsidRPr="00EC7E9B">
        <w:rPr>
          <w:rFonts w:ascii="Times New Roman" w:hAnsi="Times New Roman"/>
          <w:sz w:val="24"/>
          <w:szCs w:val="24"/>
        </w:rPr>
        <w:softHyphen/>
        <w:t>ты о русском языке. Закон о защите русского языка.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Нормированность — отличительная особенность русского ли</w:t>
      </w:r>
      <w:r w:rsidRPr="00EC7E9B">
        <w:rPr>
          <w:rFonts w:ascii="Times New Roman" w:hAnsi="Times New Roman"/>
          <w:sz w:val="24"/>
          <w:szCs w:val="24"/>
        </w:rPr>
        <w:softHyphen/>
        <w:t>тературного языка. Языковая норма и ее признаки. Виды норм рус</w:t>
      </w:r>
      <w:r w:rsidRPr="00EC7E9B">
        <w:rPr>
          <w:rFonts w:ascii="Times New Roman" w:hAnsi="Times New Roman"/>
          <w:sz w:val="24"/>
          <w:szCs w:val="24"/>
        </w:rPr>
        <w:softHyphen/>
        <w:t xml:space="preserve">ского литературного языка: орфоэпические, </w:t>
      </w:r>
      <w:r w:rsidRPr="00EC7E9B">
        <w:rPr>
          <w:rFonts w:ascii="Times New Roman" w:hAnsi="Times New Roman"/>
          <w:sz w:val="24"/>
          <w:szCs w:val="24"/>
        </w:rPr>
        <w:lastRenderedPageBreak/>
        <w:t>интонационные, лек</w:t>
      </w:r>
      <w:r w:rsidRPr="00EC7E9B">
        <w:rPr>
          <w:rFonts w:ascii="Times New Roman" w:hAnsi="Times New Roman"/>
          <w:sz w:val="24"/>
          <w:szCs w:val="24"/>
        </w:rPr>
        <w:softHyphen/>
        <w:t>сические, морфологические, синтаксические, стилистические и правописные (орфографические и пунктуационные).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Исторические изменения норм. Вариативность норм.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Нормативные словари современного русского языка и справоч</w:t>
      </w:r>
      <w:r w:rsidRPr="00EC7E9B">
        <w:rPr>
          <w:rFonts w:ascii="Times New Roman" w:hAnsi="Times New Roman"/>
          <w:sz w:val="24"/>
          <w:szCs w:val="24"/>
        </w:rPr>
        <w:softHyphen/>
        <w:t>ники: орфоэпический словарь, толковый словарь, словарь грамма</w:t>
      </w:r>
      <w:r w:rsidRPr="00EC7E9B">
        <w:rPr>
          <w:rFonts w:ascii="Times New Roman" w:hAnsi="Times New Roman"/>
          <w:sz w:val="24"/>
          <w:szCs w:val="24"/>
        </w:rPr>
        <w:softHyphen/>
        <w:t>тических трудностей, орфографический словарь и справочники по русскому правописанию.</w:t>
      </w:r>
    </w:p>
    <w:p w:rsidR="00361C75" w:rsidRPr="00EC7E9B" w:rsidRDefault="00361C75" w:rsidP="00361C7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E9B">
        <w:rPr>
          <w:rFonts w:ascii="Times New Roman" w:hAnsi="Times New Roman" w:cs="Times New Roman"/>
          <w:sz w:val="24"/>
          <w:szCs w:val="24"/>
        </w:rPr>
        <w:t xml:space="preserve">Культура речи 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Понятие о культуре речи. Основные аспекты культуры речи: нормативный, коммуникативный и этический.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Выбор и организация языковых средств в соответствии со сфе</w:t>
      </w:r>
      <w:r w:rsidRPr="00EC7E9B">
        <w:rPr>
          <w:rFonts w:ascii="Times New Roman" w:hAnsi="Times New Roman"/>
          <w:sz w:val="24"/>
          <w:szCs w:val="24"/>
        </w:rPr>
        <w:softHyphen/>
        <w:t>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Основные требования к речи: правильность, точность, ясность, логичность, чистота, выразительность, уместность употребления языковых средств.</w:t>
      </w:r>
    </w:p>
    <w:p w:rsidR="00361C75" w:rsidRPr="00EC7E9B" w:rsidRDefault="00361C75" w:rsidP="00361C7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bookmark3"/>
      <w:r w:rsidRPr="00EC7E9B">
        <w:rPr>
          <w:rFonts w:ascii="Times New Roman" w:hAnsi="Times New Roman" w:cs="Times New Roman"/>
          <w:sz w:val="24"/>
          <w:szCs w:val="24"/>
        </w:rPr>
        <w:t xml:space="preserve">Коммуникативный аспект культуры речи </w:t>
      </w:r>
      <w:bookmarkEnd w:id="31"/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Style w:val="a6"/>
          <w:rFonts w:ascii="Times New Roman" w:hAnsi="Times New Roman"/>
          <w:sz w:val="24"/>
          <w:szCs w:val="24"/>
        </w:rPr>
        <w:t>Точность речи.</w:t>
      </w:r>
      <w:r w:rsidRPr="00EC7E9B">
        <w:rPr>
          <w:rFonts w:ascii="Times New Roman" w:hAnsi="Times New Roman"/>
          <w:sz w:val="24"/>
          <w:szCs w:val="24"/>
        </w:rPr>
        <w:t xml:space="preserve"> Точность словоупотребления. Основные причи</w:t>
      </w:r>
      <w:r w:rsidRPr="00EC7E9B">
        <w:rPr>
          <w:rFonts w:ascii="Times New Roman" w:hAnsi="Times New Roman"/>
          <w:sz w:val="24"/>
          <w:szCs w:val="24"/>
        </w:rPr>
        <w:softHyphen/>
        <w:t>ны нарушения точности речи. Коррекция неточно сформулирован</w:t>
      </w:r>
      <w:r w:rsidRPr="00EC7E9B">
        <w:rPr>
          <w:rFonts w:ascii="Times New Roman" w:hAnsi="Times New Roman"/>
          <w:sz w:val="24"/>
          <w:szCs w:val="24"/>
        </w:rPr>
        <w:softHyphen/>
        <w:t>ной мысли.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Style w:val="a6"/>
          <w:rFonts w:ascii="Times New Roman" w:hAnsi="Times New Roman"/>
          <w:sz w:val="24"/>
          <w:szCs w:val="24"/>
        </w:rPr>
        <w:t>Ясность речи.</w:t>
      </w:r>
      <w:r w:rsidRPr="00EC7E9B">
        <w:rPr>
          <w:rFonts w:ascii="Times New Roman" w:hAnsi="Times New Roman"/>
          <w:sz w:val="24"/>
          <w:szCs w:val="24"/>
        </w:rPr>
        <w:t xml:space="preserve"> Основные условия достижения ясности, понят</w:t>
      </w:r>
      <w:r w:rsidRPr="00EC7E9B">
        <w:rPr>
          <w:rFonts w:ascii="Times New Roman" w:hAnsi="Times New Roman"/>
          <w:sz w:val="24"/>
          <w:szCs w:val="24"/>
        </w:rPr>
        <w:softHyphen/>
        <w:t>ности речи. Правильное использование различных пластов лекси</w:t>
      </w:r>
      <w:r w:rsidRPr="00EC7E9B">
        <w:rPr>
          <w:rFonts w:ascii="Times New Roman" w:hAnsi="Times New Roman"/>
          <w:sz w:val="24"/>
          <w:szCs w:val="24"/>
        </w:rPr>
        <w:softHyphen/>
        <w:t>ки как условие ясности речи. Умение разъяснить смысл малопо</w:t>
      </w:r>
      <w:r w:rsidRPr="00EC7E9B">
        <w:rPr>
          <w:rFonts w:ascii="Times New Roman" w:hAnsi="Times New Roman"/>
          <w:sz w:val="24"/>
          <w:szCs w:val="24"/>
        </w:rPr>
        <w:softHyphen/>
        <w:t>нятных слов, употребленных в речи.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Логическое ударение как средство достижения точности и яс</w:t>
      </w:r>
      <w:r w:rsidRPr="00EC7E9B">
        <w:rPr>
          <w:rFonts w:ascii="Times New Roman" w:hAnsi="Times New Roman"/>
          <w:sz w:val="24"/>
          <w:szCs w:val="24"/>
        </w:rPr>
        <w:softHyphen/>
        <w:t>ности речи. Разные способы смыслового выделения ключевых слов текста (позиционный, интонационный, лексический, графиче</w:t>
      </w:r>
      <w:r w:rsidRPr="00EC7E9B">
        <w:rPr>
          <w:rFonts w:ascii="Times New Roman" w:hAnsi="Times New Roman"/>
          <w:sz w:val="24"/>
          <w:szCs w:val="24"/>
        </w:rPr>
        <w:softHyphen/>
        <w:t>ский).</w:t>
      </w:r>
      <w:r w:rsidRPr="00EC7E9B">
        <w:rPr>
          <w:rFonts w:ascii="Times New Roman" w:hAnsi="Times New Roman"/>
          <w:sz w:val="24"/>
          <w:szCs w:val="24"/>
        </w:rPr>
        <w:tab/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Style w:val="a6"/>
          <w:rFonts w:ascii="Times New Roman" w:eastAsia="Calibri" w:hAnsi="Times New Roman"/>
          <w:sz w:val="24"/>
          <w:szCs w:val="24"/>
        </w:rPr>
        <w:t>Логичность речи.</w:t>
      </w:r>
      <w:r w:rsidRPr="00EC7E9B">
        <w:rPr>
          <w:rFonts w:ascii="Times New Roman" w:hAnsi="Times New Roman"/>
          <w:sz w:val="24"/>
          <w:szCs w:val="24"/>
        </w:rPr>
        <w:t xml:space="preserve"> Композиция речи. Ошибки в нарушении ло</w:t>
      </w:r>
      <w:r w:rsidRPr="00EC7E9B">
        <w:rPr>
          <w:rFonts w:ascii="Times New Roman" w:hAnsi="Times New Roman"/>
          <w:sz w:val="24"/>
          <w:szCs w:val="24"/>
        </w:rPr>
        <w:softHyphen/>
        <w:t>гичной речи.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Style w:val="a6"/>
          <w:rFonts w:ascii="Times New Roman" w:eastAsia="Calibri" w:hAnsi="Times New Roman"/>
          <w:sz w:val="24"/>
          <w:szCs w:val="24"/>
        </w:rPr>
        <w:t>Чистота речи.</w:t>
      </w:r>
      <w:r w:rsidRPr="00EC7E9B">
        <w:rPr>
          <w:rFonts w:ascii="Times New Roman" w:hAnsi="Times New Roman"/>
          <w:sz w:val="24"/>
          <w:szCs w:val="24"/>
        </w:rPr>
        <w:t xml:space="preserve"> Речевые штампы, шаблоны, клише и канцеляриз</w:t>
      </w:r>
      <w:r w:rsidRPr="00EC7E9B">
        <w:rPr>
          <w:rFonts w:ascii="Times New Roman" w:hAnsi="Times New Roman"/>
          <w:sz w:val="24"/>
          <w:szCs w:val="24"/>
        </w:rPr>
        <w:softHyphen/>
        <w:t>мы, приводящие к обезличенности речи, пустословию. Жаргониз</w:t>
      </w:r>
      <w:r w:rsidRPr="00EC7E9B">
        <w:rPr>
          <w:rFonts w:ascii="Times New Roman" w:hAnsi="Times New Roman"/>
          <w:sz w:val="24"/>
          <w:szCs w:val="24"/>
        </w:rPr>
        <w:softHyphen/>
        <w:t>мы, слова-паразиты. Слова и выражения, отвергаемые нормами нравственности и не допускаемые нормами речевого общения.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Style w:val="a6"/>
          <w:rFonts w:ascii="Times New Roman" w:eastAsia="Calibri" w:hAnsi="Times New Roman"/>
          <w:sz w:val="24"/>
          <w:szCs w:val="24"/>
        </w:rPr>
        <w:t>Богатство и разнообразие речи.</w:t>
      </w:r>
      <w:r w:rsidRPr="00EC7E9B">
        <w:rPr>
          <w:rFonts w:ascii="Times New Roman" w:hAnsi="Times New Roman"/>
          <w:sz w:val="24"/>
          <w:szCs w:val="24"/>
        </w:rPr>
        <w:t xml:space="preserve"> Лексическо-фразеологическое и грамматическое богатство русского языка. Словообразование как источник речевого богатства. Заимствования — один из источни</w:t>
      </w:r>
      <w:r w:rsidRPr="00EC7E9B">
        <w:rPr>
          <w:rFonts w:ascii="Times New Roman" w:hAnsi="Times New Roman"/>
          <w:sz w:val="24"/>
          <w:szCs w:val="24"/>
        </w:rPr>
        <w:softHyphen/>
        <w:t>ков обогащения русского языка.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Словарный запас человека и источники его пополнения.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Style w:val="a6"/>
          <w:rFonts w:ascii="Times New Roman" w:eastAsia="Calibri" w:hAnsi="Times New Roman"/>
          <w:sz w:val="24"/>
          <w:szCs w:val="24"/>
        </w:rPr>
        <w:t>Выразительность речи.</w:t>
      </w:r>
      <w:r w:rsidRPr="00EC7E9B">
        <w:rPr>
          <w:rFonts w:ascii="Times New Roman" w:hAnsi="Times New Roman"/>
          <w:sz w:val="24"/>
          <w:szCs w:val="24"/>
        </w:rPr>
        <w:t xml:space="preserve"> Источник богатства и выразительности русской речи: звуковой строй языка; лексическая, словообразова</w:t>
      </w:r>
      <w:r w:rsidRPr="00EC7E9B">
        <w:rPr>
          <w:rFonts w:ascii="Times New Roman" w:hAnsi="Times New Roman"/>
          <w:sz w:val="24"/>
          <w:szCs w:val="24"/>
        </w:rPr>
        <w:softHyphen/>
        <w:t>тельная, грамматическая синонимия; многозначность слова, анто</w:t>
      </w:r>
      <w:r w:rsidRPr="00EC7E9B">
        <w:rPr>
          <w:rFonts w:ascii="Times New Roman" w:hAnsi="Times New Roman"/>
          <w:sz w:val="24"/>
          <w:szCs w:val="24"/>
        </w:rPr>
        <w:softHyphen/>
        <w:t>нимия и др.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Style w:val="a7"/>
          <w:sz w:val="24"/>
          <w:szCs w:val="24"/>
        </w:rPr>
        <w:t>Звуковая сторона русской речи.</w:t>
      </w:r>
      <w:r w:rsidRPr="00EC7E9B">
        <w:rPr>
          <w:rFonts w:ascii="Times New Roman" w:hAnsi="Times New Roman"/>
          <w:sz w:val="24"/>
          <w:szCs w:val="24"/>
        </w:rPr>
        <w:t xml:space="preserve"> Благозвучие речи как гармонич</w:t>
      </w:r>
      <w:r w:rsidRPr="00EC7E9B">
        <w:rPr>
          <w:rFonts w:ascii="Times New Roman" w:hAnsi="Times New Roman"/>
          <w:sz w:val="24"/>
          <w:szCs w:val="24"/>
        </w:rPr>
        <w:softHyphen/>
        <w:t xml:space="preserve">ная фонетическая ее организация. Звукопись как изобразительное средство. Роль словесного ударения в </w:t>
      </w:r>
      <w:r w:rsidRPr="00EC7E9B">
        <w:rPr>
          <w:rFonts w:ascii="Times New Roman" w:hAnsi="Times New Roman"/>
          <w:sz w:val="24"/>
          <w:szCs w:val="24"/>
        </w:rPr>
        <w:lastRenderedPageBreak/>
        <w:t>стихотворной речи. Интона</w:t>
      </w:r>
      <w:r w:rsidRPr="00EC7E9B">
        <w:rPr>
          <w:rFonts w:ascii="Times New Roman" w:hAnsi="Times New Roman"/>
          <w:sz w:val="24"/>
          <w:szCs w:val="24"/>
        </w:rPr>
        <w:softHyphen/>
        <w:t>ция в системе звуковых средств языка, интонационное богатство родной речи.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Style w:val="a7"/>
          <w:sz w:val="24"/>
          <w:szCs w:val="24"/>
        </w:rPr>
        <w:t>Выразительные возможности русского словообразования.</w:t>
      </w:r>
      <w:r w:rsidRPr="00EC7E9B">
        <w:rPr>
          <w:rFonts w:ascii="Times New Roman" w:hAnsi="Times New Roman"/>
          <w:sz w:val="24"/>
          <w:szCs w:val="24"/>
        </w:rPr>
        <w:t xml:space="preserve"> Инди</w:t>
      </w:r>
      <w:r w:rsidRPr="00EC7E9B">
        <w:rPr>
          <w:rFonts w:ascii="Times New Roman" w:hAnsi="Times New Roman"/>
          <w:sz w:val="24"/>
          <w:szCs w:val="24"/>
        </w:rPr>
        <w:softHyphen/>
        <w:t>видуально-авторские новообразования; использование их в худо</w:t>
      </w:r>
      <w:r w:rsidRPr="00EC7E9B">
        <w:rPr>
          <w:rFonts w:ascii="Times New Roman" w:hAnsi="Times New Roman"/>
          <w:sz w:val="24"/>
          <w:szCs w:val="24"/>
        </w:rPr>
        <w:softHyphen/>
        <w:t>жественной речи. Словообразовательный повтор как изобразитель</w:t>
      </w:r>
      <w:r w:rsidRPr="00EC7E9B">
        <w:rPr>
          <w:rFonts w:ascii="Times New Roman" w:hAnsi="Times New Roman"/>
          <w:sz w:val="24"/>
          <w:szCs w:val="24"/>
        </w:rPr>
        <w:softHyphen/>
        <w:t>ное средство (повтор однокоренных слов; слов с корнями-омонимами или созвучными корнями; слов, образованных по одной словообразовательной модели).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Style w:val="a7"/>
          <w:sz w:val="24"/>
          <w:szCs w:val="24"/>
        </w:rPr>
        <w:t>Лексическое богатство русского языка.</w:t>
      </w:r>
      <w:r w:rsidRPr="00EC7E9B">
        <w:rPr>
          <w:rFonts w:ascii="Times New Roman" w:hAnsi="Times New Roman"/>
          <w:sz w:val="24"/>
          <w:szCs w:val="24"/>
        </w:rPr>
        <w:t xml:space="preserve"> Троп как оборот речи, в котором слово употреблено в переносном значении. Основные ви</w:t>
      </w:r>
      <w:r w:rsidRPr="00EC7E9B">
        <w:rPr>
          <w:rFonts w:ascii="Times New Roman" w:hAnsi="Times New Roman"/>
          <w:sz w:val="24"/>
          <w:szCs w:val="24"/>
        </w:rPr>
        <w:softHyphen/>
        <w:t>ды поэтических тропов и использование их мастерами русского слова: эпитет, сравнение, метафора, метонимия, синекдоха, гипер</w:t>
      </w:r>
      <w:r w:rsidRPr="00EC7E9B">
        <w:rPr>
          <w:rFonts w:ascii="Times New Roman" w:hAnsi="Times New Roman"/>
          <w:sz w:val="24"/>
          <w:szCs w:val="24"/>
        </w:rPr>
        <w:softHyphen/>
        <w:t>бола, олицетворение. Изобразительные возможности синонимов, антонимов, омонимов. Особенности употребления фразеологизмов в речи. Крылатые слова, пословицы и поговорки; их использование в речи.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Style w:val="a7"/>
          <w:sz w:val="24"/>
          <w:szCs w:val="24"/>
        </w:rPr>
        <w:t>Грамматические средства выразительности речи.</w:t>
      </w:r>
      <w:r w:rsidRPr="00EC7E9B">
        <w:rPr>
          <w:rFonts w:ascii="Times New Roman" w:hAnsi="Times New Roman"/>
          <w:sz w:val="24"/>
          <w:szCs w:val="24"/>
        </w:rPr>
        <w:t xml:space="preserve"> Грамматиче</w:t>
      </w:r>
      <w:r w:rsidRPr="00EC7E9B">
        <w:rPr>
          <w:rFonts w:ascii="Times New Roman" w:hAnsi="Times New Roman"/>
          <w:sz w:val="24"/>
          <w:szCs w:val="24"/>
        </w:rPr>
        <w:softHyphen/>
        <w:t>ская синонимия как источник богатства и выразительности рус</w:t>
      </w:r>
      <w:r w:rsidRPr="00EC7E9B">
        <w:rPr>
          <w:rFonts w:ascii="Times New Roman" w:hAnsi="Times New Roman"/>
          <w:sz w:val="24"/>
          <w:szCs w:val="24"/>
        </w:rPr>
        <w:softHyphen/>
        <w:t>ской речи. Стилистические функции некоторых синтаксических средств: порядка слов, однородных и обособленных членов предло</w:t>
      </w:r>
      <w:r w:rsidRPr="00EC7E9B">
        <w:rPr>
          <w:rFonts w:ascii="Times New Roman" w:hAnsi="Times New Roman"/>
          <w:sz w:val="24"/>
          <w:szCs w:val="24"/>
        </w:rPr>
        <w:softHyphen/>
        <w:t>жения, обращений и вводных слов и т.п. Стилистические фигуры, построенные на изобразительно-выразительных свойствах русско</w:t>
      </w:r>
      <w:r w:rsidRPr="00EC7E9B">
        <w:rPr>
          <w:rFonts w:ascii="Times New Roman" w:hAnsi="Times New Roman"/>
          <w:sz w:val="24"/>
          <w:szCs w:val="24"/>
        </w:rPr>
        <w:softHyphen/>
        <w:t>го синтаксиса: параллелизм, антитеза и оксюморон, градация, ин</w:t>
      </w:r>
      <w:r w:rsidRPr="00EC7E9B">
        <w:rPr>
          <w:rFonts w:ascii="Times New Roman" w:hAnsi="Times New Roman"/>
          <w:sz w:val="24"/>
          <w:szCs w:val="24"/>
        </w:rPr>
        <w:softHyphen/>
        <w:t>версия, эллипсис, умолчание, риторический вопрос, риторическое обращение, многосоюзие и бессоюзие.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Паралингвистические средства выразительности речи (жесты, мимика, пантомимика).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Style w:val="a6"/>
          <w:rFonts w:ascii="Times New Roman" w:hAnsi="Times New Roman"/>
          <w:sz w:val="24"/>
          <w:szCs w:val="24"/>
        </w:rPr>
        <w:t>Уместность речи.</w:t>
      </w:r>
      <w:r w:rsidRPr="00EC7E9B">
        <w:rPr>
          <w:rFonts w:ascii="Times New Roman" w:hAnsi="Times New Roman"/>
          <w:sz w:val="24"/>
          <w:szCs w:val="24"/>
        </w:rPr>
        <w:t xml:space="preserve"> Стилевая, ситуативно-контекстуальная, личностно-психологическая уместность речи.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Лексическая и грамматическая синонимия как источник точ</w:t>
      </w:r>
      <w:r w:rsidRPr="00EC7E9B">
        <w:rPr>
          <w:rFonts w:ascii="Times New Roman" w:hAnsi="Times New Roman"/>
          <w:sz w:val="24"/>
          <w:szCs w:val="24"/>
        </w:rPr>
        <w:softHyphen/>
        <w:t>ности, стилистической уместности и выразительности речи. Осоз</w:t>
      </w:r>
      <w:r w:rsidRPr="00EC7E9B">
        <w:rPr>
          <w:rFonts w:ascii="Times New Roman" w:hAnsi="Times New Roman"/>
          <w:sz w:val="24"/>
          <w:szCs w:val="24"/>
        </w:rPr>
        <w:softHyphen/>
        <w:t>нанный выбор из существующих синонимических вариантов наи</w:t>
      </w:r>
      <w:r w:rsidRPr="00EC7E9B">
        <w:rPr>
          <w:rFonts w:ascii="Times New Roman" w:hAnsi="Times New Roman"/>
          <w:sz w:val="24"/>
          <w:szCs w:val="24"/>
        </w:rPr>
        <w:softHyphen/>
        <w:t>более точных, уместных и выразительных языковых средств с уче</w:t>
      </w:r>
      <w:r w:rsidRPr="00EC7E9B">
        <w:rPr>
          <w:rFonts w:ascii="Times New Roman" w:hAnsi="Times New Roman"/>
          <w:sz w:val="24"/>
          <w:szCs w:val="24"/>
        </w:rPr>
        <w:softHyphen/>
        <w:t>том особенностей речевой ситуации.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Оценка точности, чистоты, богатства, выразительности и уме</w:t>
      </w:r>
      <w:r w:rsidRPr="00EC7E9B">
        <w:rPr>
          <w:rFonts w:ascii="Times New Roman" w:hAnsi="Times New Roman"/>
          <w:sz w:val="24"/>
          <w:szCs w:val="24"/>
        </w:rPr>
        <w:softHyphen/>
        <w:t>стности речевого высказывания, его соответствия нормам совре</w:t>
      </w:r>
      <w:r w:rsidRPr="00EC7E9B">
        <w:rPr>
          <w:rFonts w:ascii="Times New Roman" w:hAnsi="Times New Roman"/>
          <w:sz w:val="24"/>
          <w:szCs w:val="24"/>
        </w:rPr>
        <w:softHyphen/>
        <w:t>менного русского литературного языка.</w:t>
      </w:r>
    </w:p>
    <w:p w:rsidR="00361C75" w:rsidRPr="00EC7E9B" w:rsidRDefault="00361C75" w:rsidP="00361C75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E9B">
        <w:rPr>
          <w:rFonts w:ascii="Times New Roman" w:hAnsi="Times New Roman" w:cs="Times New Roman"/>
          <w:sz w:val="24"/>
          <w:szCs w:val="24"/>
        </w:rPr>
        <w:t xml:space="preserve">Нормативный аспект культуры речи </w:t>
      </w:r>
    </w:p>
    <w:p w:rsidR="00361C75" w:rsidRPr="00EC7E9B" w:rsidRDefault="00361C75" w:rsidP="00361C75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EC7E9B">
        <w:rPr>
          <w:rStyle w:val="a6"/>
          <w:rFonts w:ascii="Times New Roman" w:hAnsi="Times New Roman"/>
          <w:sz w:val="24"/>
          <w:szCs w:val="24"/>
        </w:rPr>
        <w:t>Правильность речи.</w:t>
      </w:r>
      <w:r w:rsidRPr="00EC7E9B">
        <w:rPr>
          <w:rFonts w:ascii="Times New Roman" w:hAnsi="Times New Roman"/>
          <w:sz w:val="24"/>
          <w:szCs w:val="24"/>
        </w:rPr>
        <w:t xml:space="preserve"> Правильность речи как соответствие ее нор</w:t>
      </w:r>
      <w:r w:rsidRPr="00EC7E9B">
        <w:rPr>
          <w:rFonts w:ascii="Times New Roman" w:hAnsi="Times New Roman"/>
          <w:sz w:val="24"/>
          <w:szCs w:val="24"/>
        </w:rPr>
        <w:softHyphen/>
        <w:t>мам современного русского литературного языка.</w:t>
      </w:r>
    </w:p>
    <w:p w:rsidR="00361C75" w:rsidRPr="00EC7E9B" w:rsidRDefault="00361C75" w:rsidP="00361C75">
      <w:pPr>
        <w:pStyle w:val="11"/>
        <w:rPr>
          <w:rFonts w:ascii="Times New Roman" w:hAnsi="Times New Roman"/>
          <w:sz w:val="24"/>
          <w:szCs w:val="24"/>
        </w:rPr>
      </w:pPr>
      <w:r w:rsidRPr="00EC7E9B">
        <w:rPr>
          <w:rStyle w:val="a7"/>
          <w:sz w:val="24"/>
          <w:szCs w:val="24"/>
        </w:rPr>
        <w:t xml:space="preserve">Орфоэпические (произносительные и акцентологические) нормы. </w:t>
      </w:r>
      <w:r w:rsidRPr="00EC7E9B">
        <w:rPr>
          <w:rFonts w:ascii="Times New Roman" w:hAnsi="Times New Roman"/>
          <w:sz w:val="24"/>
          <w:szCs w:val="24"/>
        </w:rPr>
        <w:t>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согласных. Произноше</w:t>
      </w:r>
      <w:r w:rsidRPr="00EC7E9B">
        <w:rPr>
          <w:rFonts w:ascii="Times New Roman" w:hAnsi="Times New Roman"/>
          <w:sz w:val="24"/>
          <w:szCs w:val="24"/>
        </w:rPr>
        <w:softHyphen/>
        <w:t>ние некоторых грамматических форм. Особенности произношения иноязычных слов, а также русских имен и отчеств. Нормы ударе</w:t>
      </w:r>
      <w:r w:rsidRPr="00EC7E9B">
        <w:rPr>
          <w:rFonts w:ascii="Times New Roman" w:hAnsi="Times New Roman"/>
          <w:sz w:val="24"/>
          <w:szCs w:val="24"/>
        </w:rPr>
        <w:softHyphen/>
        <w:t>ния в современном русском языке. Допустимые варианты произ</w:t>
      </w:r>
      <w:r w:rsidRPr="00EC7E9B">
        <w:rPr>
          <w:rFonts w:ascii="Times New Roman" w:hAnsi="Times New Roman"/>
          <w:sz w:val="24"/>
          <w:szCs w:val="24"/>
        </w:rPr>
        <w:softHyphen/>
        <w:t>ношения и ударения.</w:t>
      </w:r>
    </w:p>
    <w:p w:rsidR="00361C75" w:rsidRPr="00EC7E9B" w:rsidRDefault="00361C75" w:rsidP="00361C75">
      <w:pPr>
        <w:pStyle w:val="11"/>
        <w:rPr>
          <w:rFonts w:ascii="Times New Roman" w:hAnsi="Times New Roman"/>
          <w:sz w:val="24"/>
          <w:szCs w:val="24"/>
        </w:rPr>
      </w:pPr>
      <w:r w:rsidRPr="00EC7E9B">
        <w:rPr>
          <w:rStyle w:val="a7"/>
          <w:sz w:val="24"/>
          <w:szCs w:val="24"/>
        </w:rPr>
        <w:t>Лексические нормы.</w:t>
      </w:r>
      <w:r w:rsidRPr="00EC7E9B">
        <w:rPr>
          <w:rFonts w:ascii="Times New Roman" w:hAnsi="Times New Roman"/>
          <w:sz w:val="24"/>
          <w:szCs w:val="24"/>
        </w:rPr>
        <w:t xml:space="preserve"> Употребление слова в строгом соответствии с его лексическим значением — важное условие речевого общения. Выбор из синонимического ряда нужного слова с учетом его значе</w:t>
      </w:r>
      <w:r w:rsidRPr="00EC7E9B">
        <w:rPr>
          <w:rFonts w:ascii="Times New Roman" w:hAnsi="Times New Roman"/>
          <w:sz w:val="24"/>
          <w:szCs w:val="24"/>
        </w:rPr>
        <w:softHyphen/>
        <w:t>ния и стилистических свойств. Молодежный сленг (</w:t>
      </w:r>
      <w:r w:rsidRPr="00EC7E9B">
        <w:rPr>
          <w:rStyle w:val="a7"/>
          <w:sz w:val="24"/>
          <w:szCs w:val="24"/>
        </w:rPr>
        <w:t xml:space="preserve">крутой, клевый </w:t>
      </w:r>
      <w:r w:rsidRPr="00EC7E9B">
        <w:rPr>
          <w:rFonts w:ascii="Times New Roman" w:hAnsi="Times New Roman"/>
          <w:sz w:val="24"/>
          <w:szCs w:val="24"/>
        </w:rPr>
        <w:t>и т.п.) и отношение к нему.</w:t>
      </w:r>
    </w:p>
    <w:p w:rsidR="00361C75" w:rsidRPr="00EC7E9B" w:rsidRDefault="00361C75" w:rsidP="00361C75">
      <w:pPr>
        <w:pStyle w:val="11"/>
        <w:rPr>
          <w:rFonts w:ascii="Times New Roman" w:hAnsi="Times New Roman"/>
          <w:sz w:val="24"/>
          <w:szCs w:val="24"/>
        </w:rPr>
      </w:pPr>
      <w:r w:rsidRPr="00EC7E9B">
        <w:rPr>
          <w:rStyle w:val="a7"/>
          <w:sz w:val="24"/>
          <w:szCs w:val="24"/>
        </w:rPr>
        <w:lastRenderedPageBreak/>
        <w:t>Грамматические нормы.</w:t>
      </w:r>
      <w:r w:rsidRPr="00EC7E9B">
        <w:rPr>
          <w:rFonts w:ascii="Times New Roman" w:hAnsi="Times New Roman"/>
          <w:sz w:val="24"/>
          <w:szCs w:val="24"/>
        </w:rPr>
        <w:t xml:space="preserve"> Нормативное употребление форм сло</w:t>
      </w:r>
      <w:r w:rsidRPr="00EC7E9B">
        <w:rPr>
          <w:rFonts w:ascii="Times New Roman" w:hAnsi="Times New Roman"/>
          <w:sz w:val="24"/>
          <w:szCs w:val="24"/>
        </w:rPr>
        <w:softHyphen/>
        <w:t>ва. Нормативное построение словосочетаний по типу согласова</w:t>
      </w:r>
      <w:r w:rsidRPr="00EC7E9B">
        <w:rPr>
          <w:rFonts w:ascii="Times New Roman" w:hAnsi="Times New Roman"/>
          <w:sz w:val="24"/>
          <w:szCs w:val="24"/>
        </w:rPr>
        <w:softHyphen/>
        <w:t>ния, управления. Правильное употребление предлогов в составе словосочетаний. Правильное построение предложений. Норматив</w:t>
      </w:r>
      <w:r w:rsidRPr="00EC7E9B">
        <w:rPr>
          <w:rFonts w:ascii="Times New Roman" w:hAnsi="Times New Roman"/>
          <w:sz w:val="24"/>
          <w:szCs w:val="24"/>
        </w:rPr>
        <w:softHyphen/>
        <w:t>ное согласование сказуемого с подлежащим. Правильное построе</w:t>
      </w:r>
      <w:r w:rsidRPr="00EC7E9B">
        <w:rPr>
          <w:rFonts w:ascii="Times New Roman" w:hAnsi="Times New Roman"/>
          <w:sz w:val="24"/>
          <w:szCs w:val="24"/>
        </w:rPr>
        <w:softHyphen/>
        <w:t>ние предложений с обособленными членами, а также сложнопод</w:t>
      </w:r>
      <w:r w:rsidRPr="00EC7E9B">
        <w:rPr>
          <w:rFonts w:ascii="Times New Roman" w:hAnsi="Times New Roman"/>
          <w:sz w:val="24"/>
          <w:szCs w:val="24"/>
        </w:rPr>
        <w:softHyphen/>
        <w:t>чиненных предложений. Синонимия грамматических форм и их стилистические и смысловые различия.</w:t>
      </w:r>
    </w:p>
    <w:p w:rsidR="00361C75" w:rsidRPr="00EC7E9B" w:rsidRDefault="00361C75" w:rsidP="00361C75">
      <w:pPr>
        <w:pStyle w:val="20"/>
        <w:rPr>
          <w:rFonts w:ascii="Times New Roman" w:hAnsi="Times New Roman"/>
          <w:sz w:val="24"/>
          <w:szCs w:val="24"/>
        </w:rPr>
      </w:pPr>
      <w:r w:rsidRPr="00EC7E9B">
        <w:rPr>
          <w:rStyle w:val="21"/>
          <w:rFonts w:ascii="Times New Roman" w:eastAsia="Calibri" w:hAnsi="Times New Roman"/>
          <w:sz w:val="24"/>
          <w:szCs w:val="24"/>
        </w:rPr>
        <w:t>Интонационные нормы.</w:t>
      </w:r>
      <w:r w:rsidRPr="00EC7E9B">
        <w:rPr>
          <w:rFonts w:ascii="Times New Roman" w:hAnsi="Times New Roman"/>
          <w:sz w:val="24"/>
          <w:szCs w:val="24"/>
        </w:rPr>
        <w:t xml:space="preserve"> Основные элементы интонации: логиче</w:t>
      </w:r>
      <w:r w:rsidRPr="00EC7E9B">
        <w:rPr>
          <w:rFonts w:ascii="Times New Roman" w:hAnsi="Times New Roman"/>
          <w:sz w:val="24"/>
          <w:szCs w:val="24"/>
        </w:rPr>
        <w:softHyphen/>
        <w:t>ское ударение, пауза, мелодика, темп и тон речи. Смыслоразличительная роль каждого элемента интонации. Роль интонации в пере</w:t>
      </w:r>
      <w:r w:rsidRPr="00EC7E9B">
        <w:rPr>
          <w:rFonts w:ascii="Times New Roman" w:hAnsi="Times New Roman"/>
          <w:sz w:val="24"/>
          <w:szCs w:val="24"/>
        </w:rPr>
        <w:softHyphen/>
        <w:t>даче смысла речи и подтекста. Этикетная функция интонации в ре</w:t>
      </w:r>
      <w:r w:rsidRPr="00EC7E9B">
        <w:rPr>
          <w:rFonts w:ascii="Times New Roman" w:hAnsi="Times New Roman"/>
          <w:sz w:val="24"/>
          <w:szCs w:val="24"/>
        </w:rPr>
        <w:softHyphen/>
        <w:t>чевом общении.</w:t>
      </w:r>
    </w:p>
    <w:p w:rsidR="00361C75" w:rsidRPr="00EC7E9B" w:rsidRDefault="00361C75" w:rsidP="00361C75">
      <w:pPr>
        <w:pStyle w:val="20"/>
        <w:rPr>
          <w:rFonts w:ascii="Times New Roman" w:hAnsi="Times New Roman"/>
          <w:sz w:val="24"/>
          <w:szCs w:val="24"/>
        </w:rPr>
      </w:pPr>
      <w:r w:rsidRPr="00EC7E9B">
        <w:rPr>
          <w:rStyle w:val="21"/>
          <w:rFonts w:ascii="Times New Roman" w:eastAsia="Calibri" w:hAnsi="Times New Roman"/>
          <w:sz w:val="24"/>
          <w:szCs w:val="24"/>
        </w:rPr>
        <w:t>Орфографические нормы.</w:t>
      </w:r>
      <w:r w:rsidRPr="00EC7E9B">
        <w:rPr>
          <w:rFonts w:ascii="Times New Roman" w:hAnsi="Times New Roman"/>
          <w:sz w:val="24"/>
          <w:szCs w:val="24"/>
        </w:rPr>
        <w:t xml:space="preserve"> Разделы русской орфографии и основ</w:t>
      </w:r>
      <w:r w:rsidRPr="00EC7E9B">
        <w:rPr>
          <w:rFonts w:ascii="Times New Roman" w:hAnsi="Times New Roman"/>
          <w:sz w:val="24"/>
          <w:szCs w:val="24"/>
        </w:rPr>
        <w:softHyphen/>
        <w:t>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</w:t>
      </w:r>
    </w:p>
    <w:p w:rsidR="00361C75" w:rsidRPr="00EC7E9B" w:rsidRDefault="00361C75" w:rsidP="00361C75">
      <w:pPr>
        <w:pStyle w:val="20"/>
        <w:rPr>
          <w:rFonts w:ascii="Times New Roman" w:hAnsi="Times New Roman"/>
          <w:sz w:val="24"/>
          <w:szCs w:val="24"/>
        </w:rPr>
      </w:pPr>
      <w:r w:rsidRPr="00EC7E9B">
        <w:rPr>
          <w:rStyle w:val="21"/>
          <w:rFonts w:ascii="Times New Roman" w:eastAsia="Calibri" w:hAnsi="Times New Roman"/>
          <w:sz w:val="24"/>
          <w:szCs w:val="24"/>
        </w:rPr>
        <w:t>Пунктуационные нормы.</w:t>
      </w:r>
      <w:r w:rsidRPr="00EC7E9B">
        <w:rPr>
          <w:rFonts w:ascii="Times New Roman" w:hAnsi="Times New Roman"/>
          <w:sz w:val="24"/>
          <w:szCs w:val="24"/>
        </w:rPr>
        <w:t xml:space="preserve"> Принципы русской пунктуации. Разде</w:t>
      </w:r>
      <w:r w:rsidRPr="00EC7E9B">
        <w:rPr>
          <w:rFonts w:ascii="Times New Roman" w:hAnsi="Times New Roman"/>
          <w:sz w:val="24"/>
          <w:szCs w:val="24"/>
        </w:rPr>
        <w:softHyphen/>
        <w:t>лы русской пунктуации и система правил, включенных в каждый из них: 1) знаки препинания в конце предложений; 2) знаки препи</w:t>
      </w:r>
      <w:r w:rsidRPr="00EC7E9B">
        <w:rPr>
          <w:rFonts w:ascii="Times New Roman" w:hAnsi="Times New Roman"/>
          <w:sz w:val="24"/>
          <w:szCs w:val="24"/>
        </w:rPr>
        <w:softHyphen/>
        <w:t>нания внутри простого предложения; 3) знаки препинания между частями сложного предложения; 4) знаки препинания при переда</w:t>
      </w:r>
      <w:r w:rsidRPr="00EC7E9B">
        <w:rPr>
          <w:rFonts w:ascii="Times New Roman" w:hAnsi="Times New Roman"/>
          <w:sz w:val="24"/>
          <w:szCs w:val="24"/>
        </w:rPr>
        <w:softHyphen/>
        <w:t>че чужой речи; 5) знаки препинания в связном тексте. Абзац как пунктуационный знак, передающий смысловое членение текста.</w:t>
      </w:r>
    </w:p>
    <w:p w:rsidR="00361C75" w:rsidRPr="00EC7E9B" w:rsidRDefault="00361C75" w:rsidP="00361C75">
      <w:pPr>
        <w:pStyle w:val="10"/>
        <w:rPr>
          <w:rFonts w:ascii="Times New Roman" w:hAnsi="Times New Roman" w:cs="Times New Roman"/>
          <w:sz w:val="24"/>
          <w:szCs w:val="24"/>
        </w:rPr>
      </w:pPr>
      <w:r w:rsidRPr="00EC7E9B">
        <w:rPr>
          <w:rFonts w:ascii="Times New Roman" w:hAnsi="Times New Roman" w:cs="Times New Roman"/>
          <w:sz w:val="24"/>
          <w:szCs w:val="24"/>
        </w:rPr>
        <w:t xml:space="preserve">Этический аспект культуры речи </w:t>
      </w:r>
    </w:p>
    <w:p w:rsidR="00361C75" w:rsidRPr="00EC7E9B" w:rsidRDefault="00361C75" w:rsidP="00361C75">
      <w:pPr>
        <w:pStyle w:val="20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Речевой этикет как правила речевого общения. Речевой этикет как компонент культуры речи. Культура поведения, культура речи и речевой этикет.</w:t>
      </w:r>
    </w:p>
    <w:p w:rsidR="00361C75" w:rsidRPr="00EC7E9B" w:rsidRDefault="00361C75" w:rsidP="00361C75">
      <w:pPr>
        <w:pStyle w:val="20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Культура диалога. Правила ведения речи для говорящего и для слушателя.</w:t>
      </w:r>
    </w:p>
    <w:p w:rsidR="00361C75" w:rsidRPr="00EC7E9B" w:rsidRDefault="00361C75" w:rsidP="00361C75">
      <w:pPr>
        <w:pStyle w:val="20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Языковые средства выражения речевого этикета: речевые стереотипы, формулы вежливости. Использование этикетных вы</w:t>
      </w:r>
      <w:r w:rsidRPr="00EC7E9B">
        <w:rPr>
          <w:rFonts w:ascii="Times New Roman" w:hAnsi="Times New Roman"/>
          <w:sz w:val="24"/>
          <w:szCs w:val="24"/>
        </w:rPr>
        <w:softHyphen/>
        <w:t>ражений для установления контакта и поддержания доброжела</w:t>
      </w:r>
      <w:r w:rsidRPr="00EC7E9B">
        <w:rPr>
          <w:rFonts w:ascii="Times New Roman" w:hAnsi="Times New Roman"/>
          <w:sz w:val="24"/>
          <w:szCs w:val="24"/>
        </w:rPr>
        <w:softHyphen/>
        <w:t>тельности и взаимного уважения в разных ситуациях речевого об</w:t>
      </w:r>
      <w:r w:rsidRPr="00EC7E9B">
        <w:rPr>
          <w:rFonts w:ascii="Times New Roman" w:hAnsi="Times New Roman"/>
          <w:sz w:val="24"/>
          <w:szCs w:val="24"/>
        </w:rPr>
        <w:softHyphen/>
        <w:t>щения.</w:t>
      </w:r>
    </w:p>
    <w:p w:rsidR="00361C75" w:rsidRPr="00EC7E9B" w:rsidRDefault="00361C75" w:rsidP="00361C75">
      <w:pPr>
        <w:pStyle w:val="20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</w:p>
    <w:p w:rsidR="00361C75" w:rsidRPr="00EC7E9B" w:rsidRDefault="00361C75" w:rsidP="00361C75">
      <w:pPr>
        <w:pStyle w:val="20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Основные речевые правила общения посредством телефона, в том числе мобильного. Особенности речевого этикета при дистан</w:t>
      </w:r>
      <w:r w:rsidRPr="00EC7E9B">
        <w:rPr>
          <w:rFonts w:ascii="Times New Roman" w:hAnsi="Times New Roman"/>
          <w:sz w:val="24"/>
          <w:szCs w:val="24"/>
        </w:rPr>
        <w:softHyphen/>
        <w:t>ционном общении (</w:t>
      </w:r>
      <w:r w:rsidRPr="00EC7E9B">
        <w:rPr>
          <w:rFonts w:ascii="Times New Roman" w:hAnsi="Times New Roman"/>
          <w:sz w:val="24"/>
          <w:szCs w:val="24"/>
          <w:lang w:val="en-US"/>
        </w:rPr>
        <w:t>SMS</w:t>
      </w:r>
      <w:r w:rsidRPr="00EC7E9B">
        <w:rPr>
          <w:rFonts w:ascii="Times New Roman" w:hAnsi="Times New Roman"/>
          <w:sz w:val="24"/>
          <w:szCs w:val="24"/>
        </w:rPr>
        <w:t>-сообщения, электронная почта, телефакс и др.).</w:t>
      </w:r>
    </w:p>
    <w:p w:rsidR="00361C75" w:rsidRPr="00EC7E9B" w:rsidRDefault="00361C75" w:rsidP="00361C75">
      <w:pPr>
        <w:pStyle w:val="20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Основные правила письменного общения в виртуальных дис</w:t>
      </w:r>
      <w:r w:rsidRPr="00EC7E9B">
        <w:rPr>
          <w:rFonts w:ascii="Times New Roman" w:hAnsi="Times New Roman"/>
          <w:sz w:val="24"/>
          <w:szCs w:val="24"/>
        </w:rPr>
        <w:softHyphen/>
        <w:t>куссиях, конференциях на тематических чатах Ин</w:t>
      </w:r>
      <w:bookmarkStart w:id="32" w:name="_GoBack"/>
      <w:bookmarkEnd w:id="32"/>
      <w:r w:rsidRPr="00EC7E9B">
        <w:rPr>
          <w:rFonts w:ascii="Times New Roman" w:hAnsi="Times New Roman"/>
          <w:sz w:val="24"/>
          <w:szCs w:val="24"/>
        </w:rPr>
        <w:t>тернета.</w:t>
      </w:r>
    </w:p>
    <w:p w:rsidR="00361C75" w:rsidRPr="00EC7E9B" w:rsidRDefault="00361C75" w:rsidP="00361C75">
      <w:pPr>
        <w:pStyle w:val="20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Виды коммуникативных неудач, вызванных нарушением пра</w:t>
      </w:r>
      <w:r w:rsidRPr="00EC7E9B">
        <w:rPr>
          <w:rFonts w:ascii="Times New Roman" w:hAnsi="Times New Roman"/>
          <w:sz w:val="24"/>
          <w:szCs w:val="24"/>
        </w:rPr>
        <w:softHyphen/>
        <w:t>вил речевого этикета.</w:t>
      </w:r>
    </w:p>
    <w:p w:rsidR="00361C75" w:rsidRPr="00EC7E9B" w:rsidRDefault="00361C75" w:rsidP="00361C75">
      <w:pPr>
        <w:pStyle w:val="20"/>
        <w:rPr>
          <w:rFonts w:ascii="Times New Roman" w:hAnsi="Times New Roman"/>
          <w:sz w:val="24"/>
          <w:szCs w:val="24"/>
        </w:rPr>
      </w:pPr>
      <w:r w:rsidRPr="00EC7E9B">
        <w:rPr>
          <w:rFonts w:ascii="Times New Roman" w:hAnsi="Times New Roman"/>
          <w:sz w:val="24"/>
          <w:szCs w:val="24"/>
        </w:rPr>
        <w:t>Роль невербальных средств (мимика, жесты, телодвижения, язык глаз, улыбка) в общении; их этикетная функция.</w:t>
      </w:r>
    </w:p>
    <w:p w:rsidR="00361C75" w:rsidRPr="00EC7E9B" w:rsidRDefault="00361C75" w:rsidP="00361C75">
      <w:pPr>
        <w:pStyle w:val="20"/>
        <w:rPr>
          <w:rFonts w:ascii="Times New Roman" w:hAnsi="Times New Roman"/>
          <w:sz w:val="24"/>
          <w:szCs w:val="24"/>
        </w:rPr>
      </w:pPr>
    </w:p>
    <w:p w:rsidR="00361C75" w:rsidRPr="00EC7E9B" w:rsidRDefault="00361C75" w:rsidP="00361C75">
      <w:pPr>
        <w:pStyle w:val="20"/>
        <w:rPr>
          <w:rFonts w:ascii="Times New Roman" w:hAnsi="Times New Roman"/>
          <w:sz w:val="24"/>
          <w:szCs w:val="24"/>
        </w:rPr>
      </w:pPr>
    </w:p>
    <w:p w:rsidR="00361C75" w:rsidRPr="004D7306" w:rsidRDefault="00361C75" w:rsidP="00361C75">
      <w:pPr>
        <w:pStyle w:val="20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7306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361C75" w:rsidRPr="00EC7E9B" w:rsidRDefault="00361C75" w:rsidP="00361C75">
      <w:pPr>
        <w:pStyle w:val="20"/>
        <w:rPr>
          <w:rFonts w:ascii="Times New Roman" w:hAnsi="Times New Roman"/>
          <w:sz w:val="24"/>
          <w:szCs w:val="24"/>
        </w:rPr>
      </w:pPr>
    </w:p>
    <w:p w:rsidR="00361C75" w:rsidRDefault="00361C75" w:rsidP="00361C75">
      <w:r w:rsidRPr="00EC7E9B">
        <w:t>8 класс</w:t>
      </w:r>
    </w:p>
    <w:p w:rsidR="00361C75" w:rsidRPr="00EC7E9B" w:rsidRDefault="00361C75" w:rsidP="00361C75"/>
    <w:tbl>
      <w:tblPr>
        <w:tblStyle w:val="a8"/>
        <w:tblW w:w="0" w:type="auto"/>
        <w:tblLook w:val="04A0"/>
      </w:tblPr>
      <w:tblGrid>
        <w:gridCol w:w="4785"/>
        <w:gridCol w:w="4786"/>
      </w:tblGrid>
      <w:tr w:rsidR="00361C75" w:rsidRPr="00EC7E9B" w:rsidTr="00547C1F">
        <w:tc>
          <w:tcPr>
            <w:tcW w:w="4785" w:type="dxa"/>
          </w:tcPr>
          <w:p w:rsidR="00361C75" w:rsidRPr="00120E08" w:rsidRDefault="00361C75" w:rsidP="00547C1F">
            <w:pPr>
              <w:jc w:val="center"/>
              <w:rPr>
                <w:bCs/>
                <w:sz w:val="24"/>
                <w:szCs w:val="24"/>
              </w:rPr>
            </w:pPr>
            <w:r w:rsidRPr="00120E08">
              <w:rPr>
                <w:bCs/>
                <w:sz w:val="24"/>
                <w:szCs w:val="24"/>
              </w:rPr>
              <w:t>Наименование разделов и тем</w:t>
            </w:r>
          </w:p>
          <w:p w:rsidR="00361C75" w:rsidRPr="00120E08" w:rsidRDefault="00361C75" w:rsidP="00547C1F">
            <w:pPr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61C75" w:rsidRPr="00120E08" w:rsidRDefault="00361C75" w:rsidP="00547C1F">
            <w:pPr>
              <w:jc w:val="center"/>
              <w:rPr>
                <w:bCs/>
                <w:sz w:val="24"/>
                <w:szCs w:val="24"/>
              </w:rPr>
            </w:pPr>
            <w:r w:rsidRPr="00120E08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361C75" w:rsidRPr="00EC7E9B" w:rsidTr="00547C1F">
        <w:tc>
          <w:tcPr>
            <w:tcW w:w="4785" w:type="dxa"/>
          </w:tcPr>
          <w:p w:rsidR="00361C75" w:rsidRPr="00EC7E9B" w:rsidRDefault="00A87882" w:rsidP="0054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61C75" w:rsidRPr="00EC7E9B">
              <w:rPr>
                <w:sz w:val="24"/>
                <w:szCs w:val="24"/>
              </w:rPr>
              <w:t>Языковая норма и ее виды</w:t>
            </w:r>
          </w:p>
          <w:p w:rsidR="00361C75" w:rsidRPr="00EC7E9B" w:rsidRDefault="00361C75" w:rsidP="00547C1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61C75" w:rsidRPr="00EC7E9B" w:rsidRDefault="00361C75" w:rsidP="00547C1F">
            <w:pPr>
              <w:jc w:val="center"/>
              <w:rPr>
                <w:sz w:val="24"/>
                <w:szCs w:val="24"/>
              </w:rPr>
            </w:pPr>
            <w:r w:rsidRPr="00EC7E9B">
              <w:rPr>
                <w:sz w:val="24"/>
                <w:szCs w:val="24"/>
              </w:rPr>
              <w:t>3</w:t>
            </w:r>
          </w:p>
        </w:tc>
      </w:tr>
      <w:tr w:rsidR="00361C75" w:rsidRPr="00EC7E9B" w:rsidTr="00547C1F">
        <w:tc>
          <w:tcPr>
            <w:tcW w:w="4785" w:type="dxa"/>
          </w:tcPr>
          <w:p w:rsidR="00361C75" w:rsidRPr="00EC7E9B" w:rsidRDefault="00A87882" w:rsidP="0054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61C75" w:rsidRPr="00EC7E9B">
              <w:rPr>
                <w:sz w:val="24"/>
                <w:szCs w:val="24"/>
              </w:rPr>
              <w:t>Культура речи</w:t>
            </w:r>
          </w:p>
          <w:p w:rsidR="00361C75" w:rsidRPr="00EC7E9B" w:rsidRDefault="00361C75" w:rsidP="00547C1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61C75" w:rsidRPr="00EC7E9B" w:rsidRDefault="00361C75" w:rsidP="00547C1F">
            <w:pPr>
              <w:jc w:val="center"/>
              <w:rPr>
                <w:sz w:val="24"/>
                <w:szCs w:val="24"/>
              </w:rPr>
            </w:pPr>
            <w:r w:rsidRPr="00EC7E9B">
              <w:rPr>
                <w:sz w:val="24"/>
                <w:szCs w:val="24"/>
              </w:rPr>
              <w:t>4</w:t>
            </w:r>
          </w:p>
        </w:tc>
      </w:tr>
      <w:tr w:rsidR="00361C75" w:rsidRPr="00EC7E9B" w:rsidTr="00547C1F">
        <w:tc>
          <w:tcPr>
            <w:tcW w:w="4785" w:type="dxa"/>
          </w:tcPr>
          <w:p w:rsidR="00361C75" w:rsidRPr="00EC7E9B" w:rsidRDefault="00A87882" w:rsidP="0054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61C75" w:rsidRPr="00EC7E9B">
              <w:rPr>
                <w:sz w:val="24"/>
                <w:szCs w:val="24"/>
              </w:rPr>
              <w:t>Коммуникативный аспект культуры речи</w:t>
            </w:r>
          </w:p>
          <w:p w:rsidR="00361C75" w:rsidRPr="00EC7E9B" w:rsidRDefault="00361C75" w:rsidP="00547C1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61C75" w:rsidRPr="00EC7E9B" w:rsidRDefault="00361C75" w:rsidP="00547C1F">
            <w:pPr>
              <w:jc w:val="center"/>
              <w:rPr>
                <w:sz w:val="24"/>
                <w:szCs w:val="24"/>
              </w:rPr>
            </w:pPr>
            <w:r w:rsidRPr="00EC7E9B">
              <w:rPr>
                <w:sz w:val="24"/>
                <w:szCs w:val="24"/>
              </w:rPr>
              <w:t>28</w:t>
            </w:r>
          </w:p>
        </w:tc>
      </w:tr>
      <w:tr w:rsidR="00361C75" w:rsidRPr="00EC7E9B" w:rsidTr="00547C1F">
        <w:tc>
          <w:tcPr>
            <w:tcW w:w="4785" w:type="dxa"/>
          </w:tcPr>
          <w:p w:rsidR="00361C75" w:rsidRDefault="00361C75" w:rsidP="00547C1F">
            <w:pPr>
              <w:rPr>
                <w:sz w:val="24"/>
                <w:szCs w:val="24"/>
              </w:rPr>
            </w:pPr>
            <w:r w:rsidRPr="00EC7E9B">
              <w:rPr>
                <w:sz w:val="24"/>
                <w:szCs w:val="24"/>
              </w:rPr>
              <w:t>Итого</w:t>
            </w:r>
          </w:p>
          <w:p w:rsidR="00361C75" w:rsidRPr="00EC7E9B" w:rsidRDefault="00361C75" w:rsidP="00547C1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61C75" w:rsidRPr="00EC7E9B" w:rsidRDefault="00361C75" w:rsidP="00547C1F">
            <w:pPr>
              <w:jc w:val="center"/>
              <w:rPr>
                <w:sz w:val="24"/>
                <w:szCs w:val="24"/>
              </w:rPr>
            </w:pPr>
            <w:r w:rsidRPr="00EC7E9B">
              <w:rPr>
                <w:sz w:val="24"/>
                <w:szCs w:val="24"/>
              </w:rPr>
              <w:t>35</w:t>
            </w:r>
          </w:p>
        </w:tc>
      </w:tr>
    </w:tbl>
    <w:p w:rsidR="00361C75" w:rsidRDefault="00361C75" w:rsidP="00361C75"/>
    <w:p w:rsidR="00361C75" w:rsidRPr="00EC7E9B" w:rsidRDefault="00361C75" w:rsidP="00361C75"/>
    <w:p w:rsidR="00361C75" w:rsidRDefault="00361C75" w:rsidP="00361C75">
      <w:r w:rsidRPr="00EC7E9B">
        <w:t>9 класс</w:t>
      </w:r>
    </w:p>
    <w:p w:rsidR="00361C75" w:rsidRPr="00EC7E9B" w:rsidRDefault="00361C75" w:rsidP="00361C75"/>
    <w:tbl>
      <w:tblPr>
        <w:tblStyle w:val="a8"/>
        <w:tblW w:w="0" w:type="auto"/>
        <w:tblLook w:val="04A0"/>
      </w:tblPr>
      <w:tblGrid>
        <w:gridCol w:w="4785"/>
        <w:gridCol w:w="4786"/>
      </w:tblGrid>
      <w:tr w:rsidR="00361C75" w:rsidRPr="00EC7E9B" w:rsidTr="00547C1F">
        <w:tc>
          <w:tcPr>
            <w:tcW w:w="4785" w:type="dxa"/>
          </w:tcPr>
          <w:p w:rsidR="00361C75" w:rsidRPr="00120E08" w:rsidRDefault="00361C75" w:rsidP="00547C1F">
            <w:pPr>
              <w:jc w:val="center"/>
              <w:rPr>
                <w:bCs/>
                <w:sz w:val="24"/>
                <w:szCs w:val="24"/>
              </w:rPr>
            </w:pPr>
            <w:r w:rsidRPr="00120E08">
              <w:rPr>
                <w:bCs/>
                <w:sz w:val="24"/>
                <w:szCs w:val="24"/>
              </w:rPr>
              <w:t>Наименование разделов и тем</w:t>
            </w:r>
          </w:p>
          <w:p w:rsidR="00361C75" w:rsidRPr="00120E08" w:rsidRDefault="00361C75" w:rsidP="00547C1F">
            <w:pPr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61C75" w:rsidRPr="00120E08" w:rsidRDefault="00361C75" w:rsidP="00547C1F">
            <w:pPr>
              <w:jc w:val="center"/>
              <w:rPr>
                <w:bCs/>
                <w:sz w:val="24"/>
                <w:szCs w:val="24"/>
              </w:rPr>
            </w:pPr>
            <w:r w:rsidRPr="00120E08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361C75" w:rsidRPr="00EC7E9B" w:rsidTr="00547C1F">
        <w:tc>
          <w:tcPr>
            <w:tcW w:w="4785" w:type="dxa"/>
          </w:tcPr>
          <w:p w:rsidR="00361C75" w:rsidRPr="00EC7E9B" w:rsidRDefault="00A87882" w:rsidP="0054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61C75" w:rsidRPr="00EC7E9B">
              <w:rPr>
                <w:sz w:val="24"/>
                <w:szCs w:val="24"/>
              </w:rPr>
              <w:t>Нормативный аспект культуры речи</w:t>
            </w:r>
          </w:p>
          <w:p w:rsidR="00361C75" w:rsidRPr="00EC7E9B" w:rsidRDefault="00361C75" w:rsidP="00547C1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61C75" w:rsidRPr="00EC7E9B" w:rsidRDefault="00361C75" w:rsidP="00547C1F">
            <w:pPr>
              <w:jc w:val="center"/>
              <w:rPr>
                <w:sz w:val="24"/>
                <w:szCs w:val="24"/>
              </w:rPr>
            </w:pPr>
            <w:r w:rsidRPr="00EC7E9B">
              <w:rPr>
                <w:sz w:val="24"/>
                <w:szCs w:val="24"/>
              </w:rPr>
              <w:t>27</w:t>
            </w:r>
          </w:p>
        </w:tc>
      </w:tr>
      <w:tr w:rsidR="00361C75" w:rsidRPr="00EC7E9B" w:rsidTr="00547C1F">
        <w:tc>
          <w:tcPr>
            <w:tcW w:w="4785" w:type="dxa"/>
          </w:tcPr>
          <w:p w:rsidR="00361C75" w:rsidRPr="00EC7E9B" w:rsidRDefault="00A87882" w:rsidP="0054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61C75" w:rsidRPr="00EC7E9B">
              <w:rPr>
                <w:sz w:val="24"/>
                <w:szCs w:val="24"/>
              </w:rPr>
              <w:t>Этический аспект культуры речи</w:t>
            </w:r>
          </w:p>
          <w:p w:rsidR="00361C75" w:rsidRPr="00EC7E9B" w:rsidRDefault="00361C75" w:rsidP="00547C1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61C75" w:rsidRPr="00EC7E9B" w:rsidRDefault="00361C75" w:rsidP="00547C1F">
            <w:pPr>
              <w:jc w:val="center"/>
              <w:rPr>
                <w:sz w:val="24"/>
                <w:szCs w:val="24"/>
              </w:rPr>
            </w:pPr>
            <w:r w:rsidRPr="00EC7E9B">
              <w:rPr>
                <w:sz w:val="24"/>
                <w:szCs w:val="24"/>
              </w:rPr>
              <w:t>7</w:t>
            </w:r>
          </w:p>
        </w:tc>
      </w:tr>
      <w:tr w:rsidR="00361C75" w:rsidRPr="00EC7E9B" w:rsidTr="00547C1F">
        <w:tc>
          <w:tcPr>
            <w:tcW w:w="4785" w:type="dxa"/>
          </w:tcPr>
          <w:p w:rsidR="00361C75" w:rsidRDefault="00361C75" w:rsidP="00547C1F">
            <w:pPr>
              <w:rPr>
                <w:sz w:val="24"/>
                <w:szCs w:val="24"/>
              </w:rPr>
            </w:pPr>
            <w:r w:rsidRPr="00EC7E9B">
              <w:rPr>
                <w:sz w:val="24"/>
                <w:szCs w:val="24"/>
              </w:rPr>
              <w:t>Итого</w:t>
            </w:r>
          </w:p>
          <w:p w:rsidR="00361C75" w:rsidRPr="00EC7E9B" w:rsidRDefault="00361C75" w:rsidP="00547C1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61C75" w:rsidRPr="00EC7E9B" w:rsidRDefault="00361C75" w:rsidP="00547C1F">
            <w:pPr>
              <w:jc w:val="center"/>
              <w:rPr>
                <w:sz w:val="24"/>
                <w:szCs w:val="24"/>
              </w:rPr>
            </w:pPr>
            <w:r w:rsidRPr="00EC7E9B">
              <w:rPr>
                <w:sz w:val="24"/>
                <w:szCs w:val="24"/>
              </w:rPr>
              <w:t>34</w:t>
            </w:r>
          </w:p>
        </w:tc>
      </w:tr>
    </w:tbl>
    <w:p w:rsidR="00361C75" w:rsidRPr="00EC7E9B" w:rsidRDefault="00361C75" w:rsidP="00361C75"/>
    <w:p w:rsidR="006128BD" w:rsidRDefault="006128BD"/>
    <w:sectPr w:rsidR="006128BD" w:rsidSect="00557A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85" w:rsidRDefault="00E00085" w:rsidP="00A87882">
      <w:r>
        <w:separator/>
      </w:r>
    </w:p>
  </w:endnote>
  <w:endnote w:type="continuationSeparator" w:id="1">
    <w:p w:rsidR="00E00085" w:rsidRDefault="00E00085" w:rsidP="00A8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1954"/>
    </w:sdtPr>
    <w:sdtContent>
      <w:p w:rsidR="00A87882" w:rsidRDefault="00B10E00">
        <w:pPr>
          <w:pStyle w:val="ad"/>
          <w:jc w:val="center"/>
        </w:pPr>
        <w:fldSimple w:instr=" PAGE   \* MERGEFORMAT ">
          <w:r w:rsidR="002A549A">
            <w:rPr>
              <w:noProof/>
            </w:rPr>
            <w:t>10</w:t>
          </w:r>
        </w:fldSimple>
      </w:p>
    </w:sdtContent>
  </w:sdt>
  <w:p w:rsidR="00A87882" w:rsidRDefault="00A878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85" w:rsidRDefault="00E00085" w:rsidP="00A87882">
      <w:r>
        <w:separator/>
      </w:r>
    </w:p>
  </w:footnote>
  <w:footnote w:type="continuationSeparator" w:id="1">
    <w:p w:rsidR="00E00085" w:rsidRDefault="00E00085" w:rsidP="00A87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26ABD"/>
    <w:multiLevelType w:val="hybridMultilevel"/>
    <w:tmpl w:val="2E84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C75"/>
    <w:rsid w:val="002A549A"/>
    <w:rsid w:val="00361C75"/>
    <w:rsid w:val="005C29EB"/>
    <w:rsid w:val="006128BD"/>
    <w:rsid w:val="00A87882"/>
    <w:rsid w:val="00B10E00"/>
    <w:rsid w:val="00E0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61C7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61C7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361C75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61C75"/>
    <w:pPr>
      <w:shd w:val="clear" w:color="auto" w:fill="FFFFFF"/>
      <w:spacing w:before="420" w:after="180" w:line="293" w:lineRule="exact"/>
      <w:jc w:val="center"/>
      <w:outlineLvl w:val="0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a5">
    <w:name w:val="Основной текст_"/>
    <w:basedOn w:val="a0"/>
    <w:link w:val="11"/>
    <w:rsid w:val="00361C75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361C75"/>
    <w:rPr>
      <w:b/>
      <w:bCs/>
    </w:rPr>
  </w:style>
  <w:style w:type="paragraph" w:customStyle="1" w:styleId="11">
    <w:name w:val="Основной текст1"/>
    <w:basedOn w:val="a"/>
    <w:link w:val="a5"/>
    <w:rsid w:val="00361C75"/>
    <w:pPr>
      <w:shd w:val="clear" w:color="auto" w:fill="FFFFFF"/>
      <w:spacing w:before="240" w:line="240" w:lineRule="exact"/>
      <w:jc w:val="both"/>
    </w:pPr>
    <w:rPr>
      <w:rFonts w:asciiTheme="minorHAnsi" w:eastAsia="Times New Roman" w:hAnsiTheme="minorHAnsi"/>
      <w:sz w:val="19"/>
      <w:szCs w:val="19"/>
      <w:lang w:eastAsia="en-US"/>
    </w:rPr>
  </w:style>
  <w:style w:type="character" w:customStyle="1" w:styleId="a7">
    <w:name w:val="Основной текст + Курсив"/>
    <w:basedOn w:val="a5"/>
    <w:rsid w:val="00361C75"/>
    <w:rPr>
      <w:rFonts w:ascii="Times New Roman" w:hAnsi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361C75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361C75"/>
    <w:rPr>
      <w:i/>
      <w:iCs/>
    </w:rPr>
  </w:style>
  <w:style w:type="paragraph" w:customStyle="1" w:styleId="20">
    <w:name w:val="Основной текст (2)"/>
    <w:basedOn w:val="a"/>
    <w:link w:val="2"/>
    <w:rsid w:val="00361C75"/>
    <w:pPr>
      <w:shd w:val="clear" w:color="auto" w:fill="FFFFFF"/>
      <w:spacing w:line="240" w:lineRule="exact"/>
      <w:ind w:firstLine="360"/>
      <w:jc w:val="both"/>
    </w:pPr>
    <w:rPr>
      <w:rFonts w:asciiTheme="minorHAnsi" w:eastAsia="Times New Roman" w:hAnsiTheme="minorHAnsi"/>
      <w:sz w:val="20"/>
      <w:szCs w:val="20"/>
      <w:lang w:eastAsia="en-US"/>
    </w:rPr>
  </w:style>
  <w:style w:type="table" w:styleId="a8">
    <w:name w:val="Table Grid"/>
    <w:basedOn w:val="a1"/>
    <w:uiPriority w:val="59"/>
    <w:rsid w:val="00361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1C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C7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878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8788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878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788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3228</Words>
  <Characters>18404</Characters>
  <Application>Microsoft Office Word</Application>
  <DocSecurity>0</DocSecurity>
  <Lines>153</Lines>
  <Paragraphs>43</Paragraphs>
  <ScaleCrop>false</ScaleCrop>
  <Company/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2005-12-31T20:06:00Z</dcterms:created>
  <dcterms:modified xsi:type="dcterms:W3CDTF">2019-09-20T01:22:00Z</dcterms:modified>
</cp:coreProperties>
</file>